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B7" w:rsidRPr="00CC3F7F" w:rsidRDefault="005E1392" w:rsidP="00CC3F7F">
      <w:pPr>
        <w:spacing w:line="360" w:lineRule="auto"/>
        <w:jc w:val="center"/>
        <w:rPr>
          <w:rFonts w:ascii="Comic Sans MS" w:hAnsi="Comic Sans MS"/>
          <w:b/>
          <w:i/>
          <w:color w:val="00B050"/>
          <w:sz w:val="32"/>
          <w:szCs w:val="32"/>
        </w:rPr>
      </w:pPr>
      <w:r w:rsidRPr="00CC3F7F">
        <w:rPr>
          <w:rFonts w:ascii="Comic Sans MS" w:hAnsi="Comic Sans MS"/>
          <w:b/>
          <w:i/>
          <w:color w:val="00B050"/>
          <w:sz w:val="32"/>
          <w:szCs w:val="32"/>
        </w:rPr>
        <w:t>VISOKO OBČUTLJIVI OTROCI</w:t>
      </w:r>
    </w:p>
    <w:p w:rsidR="00CC3F7F" w:rsidRDefault="00CC3F7F" w:rsidP="00CC3F7F">
      <w:pPr>
        <w:spacing w:line="360" w:lineRule="auto"/>
        <w:jc w:val="both"/>
        <w:rPr>
          <w:rFonts w:ascii="Comic Sans MS" w:hAnsi="Comic Sans MS"/>
          <w:sz w:val="24"/>
          <w:szCs w:val="24"/>
        </w:rPr>
      </w:pPr>
    </w:p>
    <w:p w:rsidR="00445CD8" w:rsidRDefault="005E1392" w:rsidP="00CC3F7F">
      <w:pPr>
        <w:spacing w:line="360" w:lineRule="auto"/>
        <w:jc w:val="both"/>
        <w:rPr>
          <w:noProof/>
          <w:lang w:eastAsia="sl-SI"/>
        </w:rPr>
      </w:pPr>
      <w:r w:rsidRPr="00CC3F7F">
        <w:rPr>
          <w:rFonts w:ascii="Comic Sans MS" w:hAnsi="Comic Sans MS"/>
          <w:sz w:val="24"/>
          <w:szCs w:val="24"/>
        </w:rPr>
        <w:t xml:space="preserve">V angleščini se za </w:t>
      </w:r>
      <w:r w:rsidR="00CC3F7F">
        <w:rPr>
          <w:rFonts w:ascii="Comic Sans MS" w:hAnsi="Comic Sans MS"/>
          <w:sz w:val="24"/>
          <w:szCs w:val="24"/>
        </w:rPr>
        <w:t>visoko občutljive otroke</w:t>
      </w:r>
      <w:r w:rsidRPr="00CC3F7F">
        <w:rPr>
          <w:rFonts w:ascii="Comic Sans MS" w:hAnsi="Comic Sans MS"/>
          <w:sz w:val="24"/>
          <w:szCs w:val="24"/>
        </w:rPr>
        <w:t xml:space="preserve"> uporablja kratica HSP (= </w:t>
      </w:r>
      <w:proofErr w:type="spellStart"/>
      <w:r w:rsidR="00CC3F7F" w:rsidRPr="00CC3F7F">
        <w:rPr>
          <w:rFonts w:ascii="Comic Sans MS" w:hAnsi="Comic Sans MS"/>
          <w:i/>
          <w:sz w:val="24"/>
          <w:szCs w:val="24"/>
        </w:rPr>
        <w:t>Highly</w:t>
      </w:r>
      <w:proofErr w:type="spellEnd"/>
      <w:r w:rsidR="00CC3F7F" w:rsidRPr="00CC3F7F">
        <w:rPr>
          <w:rFonts w:ascii="Comic Sans MS" w:hAnsi="Comic Sans MS"/>
          <w:i/>
          <w:sz w:val="24"/>
          <w:szCs w:val="24"/>
        </w:rPr>
        <w:t xml:space="preserve"> </w:t>
      </w:r>
      <w:proofErr w:type="spellStart"/>
      <w:r w:rsidR="00CC3F7F" w:rsidRPr="00CC3F7F">
        <w:rPr>
          <w:rFonts w:ascii="Comic Sans MS" w:hAnsi="Comic Sans MS"/>
          <w:i/>
          <w:sz w:val="24"/>
          <w:szCs w:val="24"/>
        </w:rPr>
        <w:t>S</w:t>
      </w:r>
      <w:r w:rsidRPr="00CC3F7F">
        <w:rPr>
          <w:rFonts w:ascii="Comic Sans MS" w:hAnsi="Comic Sans MS"/>
          <w:i/>
          <w:sz w:val="24"/>
          <w:szCs w:val="24"/>
        </w:rPr>
        <w:t>ensitive</w:t>
      </w:r>
      <w:proofErr w:type="spellEnd"/>
      <w:r w:rsidRPr="00CC3F7F">
        <w:rPr>
          <w:rFonts w:ascii="Comic Sans MS" w:hAnsi="Comic Sans MS"/>
          <w:i/>
          <w:sz w:val="24"/>
          <w:szCs w:val="24"/>
        </w:rPr>
        <w:t xml:space="preserve"> </w:t>
      </w:r>
      <w:r w:rsidR="00CC3F7F" w:rsidRPr="00CC3F7F">
        <w:rPr>
          <w:rFonts w:ascii="Comic Sans MS" w:hAnsi="Comic Sans MS"/>
          <w:i/>
          <w:sz w:val="24"/>
          <w:szCs w:val="24"/>
        </w:rPr>
        <w:t>P</w:t>
      </w:r>
      <w:r w:rsidRPr="00CC3F7F">
        <w:rPr>
          <w:rFonts w:ascii="Comic Sans MS" w:hAnsi="Comic Sans MS"/>
          <w:i/>
          <w:sz w:val="24"/>
          <w:szCs w:val="24"/>
        </w:rPr>
        <w:t>erson</w:t>
      </w:r>
      <w:r w:rsidRPr="00CC3F7F">
        <w:rPr>
          <w:rFonts w:ascii="Comic Sans MS" w:hAnsi="Comic Sans MS"/>
          <w:sz w:val="24"/>
          <w:szCs w:val="24"/>
        </w:rPr>
        <w:t xml:space="preserve">). Nanaša se na </w:t>
      </w:r>
      <w:r w:rsidRPr="00CC3F7F">
        <w:rPr>
          <w:rFonts w:ascii="Comic Sans MS" w:hAnsi="Comic Sans MS"/>
          <w:color w:val="00B050"/>
          <w:sz w:val="24"/>
          <w:szCs w:val="24"/>
        </w:rPr>
        <w:t>značilnost temperamenta</w:t>
      </w:r>
      <w:r w:rsidRPr="00CC3F7F">
        <w:rPr>
          <w:rFonts w:ascii="Comic Sans MS" w:hAnsi="Comic Sans MS"/>
          <w:sz w:val="24"/>
          <w:szCs w:val="24"/>
        </w:rPr>
        <w:t xml:space="preserve">. To pomeni, da je v veliki meri </w:t>
      </w:r>
      <w:r w:rsidRPr="00CC3F7F">
        <w:rPr>
          <w:rFonts w:ascii="Comic Sans MS" w:hAnsi="Comic Sans MS"/>
          <w:color w:val="00B050"/>
          <w:sz w:val="24"/>
          <w:szCs w:val="24"/>
        </w:rPr>
        <w:t xml:space="preserve">podedovana </w:t>
      </w:r>
      <w:r w:rsidRPr="00CC3F7F">
        <w:rPr>
          <w:rFonts w:ascii="Comic Sans MS" w:hAnsi="Comic Sans MS"/>
          <w:sz w:val="24"/>
          <w:szCs w:val="24"/>
        </w:rPr>
        <w:t xml:space="preserve">in </w:t>
      </w:r>
      <w:r w:rsidRPr="00CC3F7F">
        <w:rPr>
          <w:rFonts w:ascii="Comic Sans MS" w:hAnsi="Comic Sans MS"/>
          <w:color w:val="00B050"/>
          <w:sz w:val="24"/>
          <w:szCs w:val="24"/>
        </w:rPr>
        <w:t>ne gre za razvajanje</w:t>
      </w:r>
      <w:r w:rsidRPr="00CC3F7F">
        <w:rPr>
          <w:rFonts w:ascii="Comic Sans MS" w:hAnsi="Comic Sans MS"/>
          <w:sz w:val="24"/>
          <w:szCs w:val="24"/>
        </w:rPr>
        <w:t xml:space="preserve">! </w:t>
      </w:r>
      <w:r w:rsidR="000A44A0" w:rsidRPr="00CC3F7F">
        <w:rPr>
          <w:rFonts w:ascii="Comic Sans MS" w:hAnsi="Comic Sans MS"/>
          <w:sz w:val="24"/>
          <w:szCs w:val="24"/>
        </w:rPr>
        <w:t xml:space="preserve">Takšne naj bi bilo kar </w:t>
      </w:r>
      <w:r w:rsidR="000A44A0" w:rsidRPr="001F2C53">
        <w:rPr>
          <w:rFonts w:ascii="Comic Sans MS" w:hAnsi="Comic Sans MS"/>
          <w:color w:val="00B050"/>
          <w:sz w:val="24"/>
          <w:szCs w:val="24"/>
        </w:rPr>
        <w:t>15</w:t>
      </w:r>
      <w:r w:rsidR="000A44A0" w:rsidRPr="001F2C53">
        <w:rPr>
          <w:rFonts w:ascii="Comic Sans MS" w:hAnsi="Comic Sans MS" w:cstheme="minorHAnsi"/>
          <w:color w:val="00B050"/>
          <w:sz w:val="24"/>
          <w:szCs w:val="24"/>
        </w:rPr>
        <w:t>−</w:t>
      </w:r>
      <w:r w:rsidR="000A44A0" w:rsidRPr="001F2C53">
        <w:rPr>
          <w:rFonts w:ascii="Comic Sans MS" w:hAnsi="Comic Sans MS"/>
          <w:color w:val="00B050"/>
          <w:sz w:val="24"/>
          <w:szCs w:val="24"/>
        </w:rPr>
        <w:t xml:space="preserve">20 % populacije </w:t>
      </w:r>
      <w:r w:rsidR="000A44A0" w:rsidRPr="00CC3F7F">
        <w:rPr>
          <w:rFonts w:ascii="Comic Sans MS" w:hAnsi="Comic Sans MS"/>
          <w:sz w:val="24"/>
          <w:szCs w:val="24"/>
        </w:rPr>
        <w:t>(1</w:t>
      </w:r>
      <w:r w:rsidR="000A44A0" w:rsidRPr="00CC3F7F">
        <w:rPr>
          <w:rFonts w:ascii="Comic Sans MS" w:hAnsi="Comic Sans MS" w:cstheme="minorHAnsi"/>
          <w:sz w:val="24"/>
          <w:szCs w:val="24"/>
        </w:rPr>
        <w:t>−</w:t>
      </w:r>
      <w:r w:rsidR="000A44A0" w:rsidRPr="00CC3F7F">
        <w:rPr>
          <w:rFonts w:ascii="Comic Sans MS" w:hAnsi="Comic Sans MS"/>
          <w:sz w:val="24"/>
          <w:szCs w:val="24"/>
        </w:rPr>
        <w:t xml:space="preserve">3 otroci v vrtčevski skupini). </w:t>
      </w:r>
      <w:r w:rsidRPr="00CC3F7F">
        <w:rPr>
          <w:rFonts w:ascii="Comic Sans MS" w:hAnsi="Comic Sans MS"/>
          <w:sz w:val="24"/>
          <w:szCs w:val="24"/>
        </w:rPr>
        <w:t>Te otrok</w:t>
      </w:r>
      <w:r w:rsidR="00CC3F7F">
        <w:rPr>
          <w:rFonts w:ascii="Comic Sans MS" w:hAnsi="Comic Sans MS"/>
          <w:sz w:val="24"/>
          <w:szCs w:val="24"/>
        </w:rPr>
        <w:t>e</w:t>
      </w:r>
      <w:r w:rsidRPr="00CC3F7F">
        <w:rPr>
          <w:rFonts w:ascii="Comic Sans MS" w:hAnsi="Comic Sans MS"/>
          <w:sz w:val="24"/>
          <w:szCs w:val="24"/>
        </w:rPr>
        <w:t xml:space="preserve"> večina slabo razume, ne razume njihovega vedenja.</w:t>
      </w:r>
      <w:r w:rsidR="00445CD8" w:rsidRPr="00445CD8">
        <w:rPr>
          <w:noProof/>
          <w:lang w:eastAsia="sl-SI"/>
        </w:rPr>
        <w:t xml:space="preserve"> </w:t>
      </w:r>
    </w:p>
    <w:p w:rsidR="005E1392" w:rsidRDefault="00445CD8" w:rsidP="00445CD8">
      <w:pPr>
        <w:spacing w:line="360" w:lineRule="auto"/>
        <w:rPr>
          <w:rFonts w:ascii="Comic Sans MS" w:hAnsi="Comic Sans MS"/>
          <w:sz w:val="24"/>
          <w:szCs w:val="24"/>
        </w:rPr>
      </w:pPr>
      <w:r>
        <w:rPr>
          <w:noProof/>
          <w:lang w:eastAsia="sl-SI"/>
        </w:rPr>
        <w:drawing>
          <wp:inline distT="0" distB="0" distL="0" distR="0" wp14:anchorId="75C80479" wp14:editId="0159CFC0">
            <wp:extent cx="4720990" cy="3160333"/>
            <wp:effectExtent l="0" t="0" r="3810" b="2540"/>
            <wp:docPr id="1" name="Slika 1"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0264" cy="3173235"/>
                    </a:xfrm>
                    <a:prstGeom prst="rect">
                      <a:avLst/>
                    </a:prstGeom>
                    <a:noFill/>
                    <a:ln>
                      <a:noFill/>
                    </a:ln>
                  </pic:spPr>
                </pic:pic>
              </a:graphicData>
            </a:graphic>
          </wp:inline>
        </w:drawing>
      </w:r>
    </w:p>
    <w:p w:rsidR="00CC3F7F" w:rsidRPr="00CC3F7F" w:rsidRDefault="00CC3F7F" w:rsidP="00CC3F7F">
      <w:pPr>
        <w:spacing w:line="360" w:lineRule="auto"/>
        <w:jc w:val="both"/>
        <w:rPr>
          <w:rFonts w:ascii="Comic Sans MS" w:hAnsi="Comic Sans MS"/>
          <w:sz w:val="24"/>
          <w:szCs w:val="24"/>
        </w:rPr>
      </w:pPr>
    </w:p>
    <w:p w:rsidR="005E1392" w:rsidRPr="00CC3F7F" w:rsidRDefault="005E1392" w:rsidP="00CC3F7F">
      <w:pPr>
        <w:spacing w:line="360" w:lineRule="auto"/>
        <w:jc w:val="both"/>
        <w:rPr>
          <w:rFonts w:ascii="Comic Sans MS" w:hAnsi="Comic Sans MS"/>
          <w:b/>
          <w:color w:val="00B050"/>
          <w:sz w:val="28"/>
          <w:szCs w:val="28"/>
        </w:rPr>
      </w:pPr>
      <w:r w:rsidRPr="00CC3F7F">
        <w:rPr>
          <w:rFonts w:ascii="Comic Sans MS" w:hAnsi="Comic Sans MS"/>
          <w:b/>
          <w:color w:val="00B050"/>
          <w:sz w:val="28"/>
          <w:szCs w:val="28"/>
        </w:rPr>
        <w:t>Značilnosti visoko občutljivih otrok:</w:t>
      </w:r>
    </w:p>
    <w:p w:rsidR="005E1392" w:rsidRPr="00CC3F7F" w:rsidRDefault="00CC3F7F" w:rsidP="00CC3F7F">
      <w:pPr>
        <w:pStyle w:val="Odstavekseznama"/>
        <w:numPr>
          <w:ilvl w:val="0"/>
          <w:numId w:val="1"/>
        </w:numPr>
        <w:spacing w:line="360" w:lineRule="auto"/>
        <w:jc w:val="both"/>
        <w:rPr>
          <w:rFonts w:ascii="Comic Sans MS" w:hAnsi="Comic Sans MS"/>
          <w:sz w:val="24"/>
          <w:szCs w:val="24"/>
        </w:rPr>
      </w:pPr>
      <w:r>
        <w:rPr>
          <w:rFonts w:ascii="Comic Sans MS" w:hAnsi="Comic Sans MS"/>
          <w:sz w:val="24"/>
          <w:szCs w:val="24"/>
        </w:rPr>
        <w:t>globina</w:t>
      </w:r>
      <w:r w:rsidR="005E1392" w:rsidRPr="00CC3F7F">
        <w:rPr>
          <w:rFonts w:ascii="Comic Sans MS" w:hAnsi="Comic Sans MS"/>
          <w:sz w:val="24"/>
          <w:szCs w:val="24"/>
        </w:rPr>
        <w:t xml:space="preserve"> predelovanja informacij</w:t>
      </w:r>
      <w:r>
        <w:rPr>
          <w:rFonts w:ascii="Comic Sans MS" w:hAnsi="Comic Sans MS"/>
          <w:sz w:val="24"/>
          <w:szCs w:val="24"/>
        </w:rPr>
        <w:t>;</w:t>
      </w:r>
    </w:p>
    <w:p w:rsidR="005E1392" w:rsidRPr="00CC3F7F" w:rsidRDefault="00CC3F7F" w:rsidP="00CC3F7F">
      <w:pPr>
        <w:pStyle w:val="Odstavekseznama"/>
        <w:numPr>
          <w:ilvl w:val="0"/>
          <w:numId w:val="1"/>
        </w:numPr>
        <w:spacing w:line="360" w:lineRule="auto"/>
        <w:jc w:val="both"/>
        <w:rPr>
          <w:rFonts w:ascii="Comic Sans MS" w:hAnsi="Comic Sans MS"/>
          <w:sz w:val="24"/>
          <w:szCs w:val="24"/>
        </w:rPr>
      </w:pPr>
      <w:r>
        <w:rPr>
          <w:rFonts w:ascii="Comic Sans MS" w:hAnsi="Comic Sans MS"/>
          <w:sz w:val="24"/>
          <w:szCs w:val="24"/>
        </w:rPr>
        <w:t>p</w:t>
      </w:r>
      <w:r w:rsidR="005E1392" w:rsidRPr="00CC3F7F">
        <w:rPr>
          <w:rFonts w:ascii="Comic Sans MS" w:hAnsi="Comic Sans MS"/>
          <w:sz w:val="24"/>
          <w:szCs w:val="24"/>
        </w:rPr>
        <w:t>ogosto so preobremenjeni z dražljaji, tudi na čustvenem področju</w:t>
      </w:r>
      <w:r>
        <w:rPr>
          <w:rFonts w:ascii="Comic Sans MS" w:hAnsi="Comic Sans MS"/>
          <w:sz w:val="24"/>
          <w:szCs w:val="24"/>
        </w:rPr>
        <w:t>;</w:t>
      </w:r>
    </w:p>
    <w:p w:rsidR="005E1392" w:rsidRPr="00CC3F7F" w:rsidRDefault="00CC3F7F" w:rsidP="00CC3F7F">
      <w:pPr>
        <w:pStyle w:val="Odstavekseznama"/>
        <w:numPr>
          <w:ilvl w:val="0"/>
          <w:numId w:val="1"/>
        </w:numPr>
        <w:spacing w:line="360" w:lineRule="auto"/>
        <w:jc w:val="both"/>
        <w:rPr>
          <w:rFonts w:ascii="Comic Sans MS" w:hAnsi="Comic Sans MS"/>
          <w:sz w:val="24"/>
          <w:szCs w:val="24"/>
        </w:rPr>
      </w:pPr>
      <w:r>
        <w:rPr>
          <w:rFonts w:ascii="Comic Sans MS" w:hAnsi="Comic Sans MS"/>
          <w:sz w:val="24"/>
          <w:szCs w:val="24"/>
        </w:rPr>
        <w:t>v</w:t>
      </w:r>
      <w:r w:rsidR="005E1392" w:rsidRPr="00CC3F7F">
        <w:rPr>
          <w:rFonts w:ascii="Comic Sans MS" w:hAnsi="Comic Sans MS"/>
          <w:sz w:val="24"/>
          <w:szCs w:val="24"/>
        </w:rPr>
        <w:t>isoka čustvena odzivnost in empatija</w:t>
      </w:r>
      <w:r>
        <w:rPr>
          <w:rFonts w:ascii="Comic Sans MS" w:hAnsi="Comic Sans MS"/>
          <w:sz w:val="24"/>
          <w:szCs w:val="24"/>
        </w:rPr>
        <w:t>.</w:t>
      </w:r>
    </w:p>
    <w:p w:rsidR="005E1392" w:rsidRPr="00CC3F7F" w:rsidRDefault="005E1392" w:rsidP="00CC3F7F">
      <w:pPr>
        <w:pStyle w:val="Odstavekseznama"/>
        <w:spacing w:line="360" w:lineRule="auto"/>
        <w:jc w:val="both"/>
        <w:rPr>
          <w:rFonts w:ascii="Comic Sans MS" w:hAnsi="Comic Sans MS"/>
          <w:sz w:val="24"/>
          <w:szCs w:val="24"/>
        </w:rPr>
      </w:pPr>
    </w:p>
    <w:p w:rsidR="005E1392" w:rsidRPr="00CC3F7F" w:rsidRDefault="00C255D7" w:rsidP="00CC3F7F">
      <w:pPr>
        <w:spacing w:line="360" w:lineRule="auto"/>
        <w:ind w:left="360"/>
        <w:jc w:val="both"/>
        <w:rPr>
          <w:rFonts w:ascii="Comic Sans MS" w:hAnsi="Comic Sans MS"/>
          <w:sz w:val="24"/>
          <w:szCs w:val="24"/>
        </w:rPr>
      </w:pPr>
      <w:r>
        <w:rPr>
          <w:rFonts w:ascii="Comic Sans MS" w:hAnsi="Comic Sans MS"/>
          <w:sz w:val="24"/>
          <w:szCs w:val="24"/>
        </w:rPr>
        <w:t xml:space="preserve">Visoko občutljivi otroci </w:t>
      </w:r>
      <w:r w:rsidRPr="00C255D7">
        <w:rPr>
          <w:rFonts w:ascii="Comic Sans MS" w:hAnsi="Comic Sans MS"/>
          <w:color w:val="00B050"/>
          <w:sz w:val="24"/>
          <w:szCs w:val="24"/>
        </w:rPr>
        <w:t>i</w:t>
      </w:r>
      <w:r w:rsidR="005E1392" w:rsidRPr="00C255D7">
        <w:rPr>
          <w:rFonts w:ascii="Comic Sans MS" w:hAnsi="Comic Sans MS"/>
          <w:color w:val="00B050"/>
          <w:sz w:val="24"/>
          <w:szCs w:val="24"/>
        </w:rPr>
        <w:t>nformacije predelujejo globlje kot ostali</w:t>
      </w:r>
      <w:r w:rsidR="005E1392" w:rsidRPr="00CC3F7F">
        <w:rPr>
          <w:rFonts w:ascii="Comic Sans MS" w:hAnsi="Comic Sans MS"/>
          <w:sz w:val="24"/>
          <w:szCs w:val="24"/>
        </w:rPr>
        <w:t xml:space="preserve">. Postavljajo globoka vprašanja. Uporabljajo </w:t>
      </w:r>
      <w:r w:rsidR="005E1392" w:rsidRPr="00C255D7">
        <w:rPr>
          <w:rFonts w:ascii="Comic Sans MS" w:hAnsi="Comic Sans MS"/>
          <w:color w:val="00B050"/>
          <w:sz w:val="24"/>
          <w:szCs w:val="24"/>
        </w:rPr>
        <w:t>izraze, ki so zelo zreli za njihovo starost</w:t>
      </w:r>
      <w:r w:rsidR="005E1392" w:rsidRPr="00CC3F7F">
        <w:rPr>
          <w:rFonts w:ascii="Comic Sans MS" w:hAnsi="Comic Sans MS"/>
          <w:sz w:val="24"/>
          <w:szCs w:val="24"/>
        </w:rPr>
        <w:t xml:space="preserve">. Imajo </w:t>
      </w:r>
      <w:r w:rsidR="005E1392" w:rsidRPr="00CC3F7F">
        <w:rPr>
          <w:rFonts w:ascii="Comic Sans MS" w:hAnsi="Comic Sans MS"/>
          <w:sz w:val="24"/>
          <w:szCs w:val="24"/>
        </w:rPr>
        <w:lastRenderedPageBreak/>
        <w:t xml:space="preserve">občutek za </w:t>
      </w:r>
      <w:r w:rsidR="005E1392" w:rsidRPr="00C255D7">
        <w:rPr>
          <w:rFonts w:ascii="Comic Sans MS" w:hAnsi="Comic Sans MS"/>
          <w:color w:val="00B050"/>
          <w:sz w:val="24"/>
          <w:szCs w:val="24"/>
        </w:rPr>
        <w:t>inteligenten humor</w:t>
      </w:r>
      <w:r w:rsidR="005E1392" w:rsidRPr="00CC3F7F">
        <w:rPr>
          <w:rFonts w:ascii="Comic Sans MS" w:hAnsi="Comic Sans MS"/>
          <w:sz w:val="24"/>
          <w:szCs w:val="24"/>
        </w:rPr>
        <w:t>. Težko se odločajo, ker upoštevajo kompleksnost problema. Počasni so pri vključevanju v nove situacije (zaradi globokega predelovanja informacij).</w:t>
      </w:r>
    </w:p>
    <w:p w:rsidR="00A534ED" w:rsidRPr="00CC3F7F" w:rsidRDefault="001F2C53" w:rsidP="00CC3F7F">
      <w:pPr>
        <w:spacing w:line="360" w:lineRule="auto"/>
        <w:ind w:left="360"/>
        <w:jc w:val="both"/>
        <w:rPr>
          <w:rFonts w:ascii="Comic Sans MS" w:hAnsi="Comic Sans MS"/>
          <w:sz w:val="24"/>
          <w:szCs w:val="24"/>
        </w:rPr>
      </w:pPr>
      <w:r>
        <w:rPr>
          <w:noProof/>
          <w:lang w:eastAsia="sl-SI"/>
        </w:rPr>
        <w:drawing>
          <wp:anchor distT="0" distB="0" distL="114300" distR="114300" simplePos="0" relativeHeight="251658240" behindDoc="1" locked="0" layoutInCell="1" allowOverlap="1" wp14:anchorId="58E58A44" wp14:editId="78F63694">
            <wp:simplePos x="0" y="0"/>
            <wp:positionH relativeFrom="margin">
              <wp:align>right</wp:align>
            </wp:positionH>
            <wp:positionV relativeFrom="paragraph">
              <wp:posOffset>1643380</wp:posOffset>
            </wp:positionV>
            <wp:extent cx="2247900" cy="2247900"/>
            <wp:effectExtent l="0" t="0" r="0" b="0"/>
            <wp:wrapTight wrapText="bothSides">
              <wp:wrapPolygon edited="0">
                <wp:start x="0" y="0"/>
                <wp:lineTo x="0" y="21417"/>
                <wp:lineTo x="21417" y="21417"/>
                <wp:lineTo x="21417" y="0"/>
                <wp:lineTo x="0" y="0"/>
              </wp:wrapPolygon>
            </wp:wrapTight>
            <wp:docPr id="2" name="Slika 2"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kaži izvorno sli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392" w:rsidRPr="00CC3F7F">
        <w:rPr>
          <w:rFonts w:ascii="Comic Sans MS" w:hAnsi="Comic Sans MS"/>
          <w:sz w:val="24"/>
          <w:szCs w:val="24"/>
        </w:rPr>
        <w:t>Ti otroci so senzibilni pri opazovanju, upoštev</w:t>
      </w:r>
      <w:r w:rsidR="00CC3F7F">
        <w:rPr>
          <w:rFonts w:ascii="Comic Sans MS" w:hAnsi="Comic Sans MS"/>
          <w:sz w:val="24"/>
          <w:szCs w:val="24"/>
        </w:rPr>
        <w:t>ajo podrobnosti. Zaradi povečan</w:t>
      </w:r>
      <w:r w:rsidR="005E1392" w:rsidRPr="00CC3F7F">
        <w:rPr>
          <w:rFonts w:ascii="Comic Sans MS" w:hAnsi="Comic Sans MS"/>
          <w:sz w:val="24"/>
          <w:szCs w:val="24"/>
        </w:rPr>
        <w:t xml:space="preserve">e dejavnosti v insuli, delu možganov, stvari bolj osebno doživljajo. To skupaj z večjim številom zaznanih dražljajev vodi v preobremenjenost in stres. Visoko občutljivi otroci </w:t>
      </w:r>
      <w:r w:rsidR="005E1392" w:rsidRPr="00C255D7">
        <w:rPr>
          <w:rFonts w:ascii="Comic Sans MS" w:hAnsi="Comic Sans MS"/>
          <w:color w:val="00B050"/>
          <w:sz w:val="24"/>
          <w:szCs w:val="24"/>
        </w:rPr>
        <w:t>ne marajo presenečenj, njihovi odzivi na bolečino in spremembe so ekstremni</w:t>
      </w:r>
      <w:r w:rsidR="005E1392" w:rsidRPr="00C255D7">
        <w:rPr>
          <w:rFonts w:ascii="Comic Sans MS" w:hAnsi="Comic Sans MS"/>
          <w:sz w:val="24"/>
          <w:szCs w:val="24"/>
        </w:rPr>
        <w:t>.</w:t>
      </w:r>
      <w:r w:rsidR="00A534ED" w:rsidRPr="00CC3F7F">
        <w:rPr>
          <w:rFonts w:ascii="Comic Sans MS" w:hAnsi="Comic Sans MS"/>
          <w:sz w:val="24"/>
          <w:szCs w:val="24"/>
        </w:rPr>
        <w:t xml:space="preserve"> Izogibajo se športnih aktivnosti, zabav, govorjenja v javnosti. Potrebujejo </w:t>
      </w:r>
      <w:r w:rsidR="00A534ED" w:rsidRPr="00C255D7">
        <w:rPr>
          <w:rFonts w:ascii="Comic Sans MS" w:hAnsi="Comic Sans MS"/>
          <w:color w:val="00B050"/>
          <w:sz w:val="24"/>
          <w:szCs w:val="24"/>
        </w:rPr>
        <w:t>dodaten počitek, mirno igro, usmerjanje</w:t>
      </w:r>
      <w:r w:rsidR="00A534ED" w:rsidRPr="00CC3F7F">
        <w:rPr>
          <w:rFonts w:ascii="Comic Sans MS" w:hAnsi="Comic Sans MS"/>
          <w:sz w:val="24"/>
          <w:szCs w:val="24"/>
        </w:rPr>
        <w:t xml:space="preserve"> (ne discipliniranja), kadar se razburijo.</w:t>
      </w:r>
      <w:r w:rsidRPr="001F2C53">
        <w:rPr>
          <w:noProof/>
          <w:lang w:eastAsia="sl-SI"/>
        </w:rPr>
        <w:t xml:space="preserve"> </w:t>
      </w:r>
    </w:p>
    <w:p w:rsidR="004A18FA" w:rsidRDefault="000A44A0" w:rsidP="004A18FA">
      <w:pPr>
        <w:spacing w:line="360" w:lineRule="auto"/>
        <w:ind w:left="360"/>
        <w:rPr>
          <w:rFonts w:ascii="Comic Sans MS" w:hAnsi="Comic Sans MS"/>
          <w:sz w:val="24"/>
          <w:szCs w:val="24"/>
        </w:rPr>
      </w:pPr>
      <w:r w:rsidRPr="00CC3F7F">
        <w:rPr>
          <w:rFonts w:ascii="Comic Sans MS" w:hAnsi="Comic Sans MS"/>
          <w:sz w:val="24"/>
          <w:szCs w:val="24"/>
        </w:rPr>
        <w:t xml:space="preserve">Visoko občutljivi otroci na čustvenem področju </w:t>
      </w:r>
      <w:r w:rsidRPr="00C255D7">
        <w:rPr>
          <w:rFonts w:ascii="Comic Sans MS" w:hAnsi="Comic Sans MS"/>
          <w:color w:val="00B050"/>
          <w:sz w:val="24"/>
          <w:szCs w:val="24"/>
        </w:rPr>
        <w:t>vse doživljajo mnogo globlje kot drugi</w:t>
      </w:r>
      <w:r w:rsidRPr="00CC3F7F">
        <w:rPr>
          <w:rFonts w:ascii="Comic Sans MS" w:hAnsi="Comic Sans MS"/>
          <w:sz w:val="24"/>
          <w:szCs w:val="24"/>
        </w:rPr>
        <w:t xml:space="preserve"> (hitro zajočejo, »berejo« misli, so perfekcionisti oz. intenzivno reagirajo na najmanjšo napako). Takoj opazijo stisko drugega, tudi živali. So visoko občutljivi za finese. Ne gre za izostrenost posameznih čutil, temveč za globino procesiranja dražljajev.</w:t>
      </w:r>
    </w:p>
    <w:p w:rsidR="004A18FA" w:rsidRDefault="000A44A0" w:rsidP="004A18FA">
      <w:pPr>
        <w:spacing w:line="360" w:lineRule="auto"/>
        <w:ind w:left="360"/>
        <w:rPr>
          <w:noProof/>
          <w:lang w:eastAsia="sl-SI"/>
        </w:rPr>
      </w:pPr>
      <w:r w:rsidRPr="00C255D7">
        <w:rPr>
          <w:rFonts w:ascii="Comic Sans MS" w:hAnsi="Comic Sans MS"/>
          <w:color w:val="00B050"/>
          <w:sz w:val="24"/>
          <w:szCs w:val="24"/>
        </w:rPr>
        <w:t xml:space="preserve">Zaznajo najmanjšo spremembo v okolici </w:t>
      </w:r>
      <w:r w:rsidRPr="00CC3F7F">
        <w:rPr>
          <w:rFonts w:ascii="Comic Sans MS" w:hAnsi="Comic Sans MS"/>
          <w:sz w:val="24"/>
          <w:szCs w:val="24"/>
        </w:rPr>
        <w:t xml:space="preserve">(npr. nenavaden vonj, okus </w:t>
      </w:r>
      <w:r w:rsidR="00C255D7">
        <w:rPr>
          <w:rFonts w:ascii="Comic Sans MS" w:hAnsi="Comic Sans MS"/>
          <w:sz w:val="24"/>
          <w:szCs w:val="24"/>
        </w:rPr>
        <w:t>−</w:t>
      </w:r>
      <w:r w:rsidRPr="00CC3F7F">
        <w:rPr>
          <w:rFonts w:ascii="Comic Sans MS" w:hAnsi="Comic Sans MS"/>
          <w:sz w:val="24"/>
          <w:szCs w:val="24"/>
        </w:rPr>
        <w:t xml:space="preserve"> če je bila uporabljena druga začimba). Ko so starejši, občudujejo umetnost, ker zaznajo več kot drugi. Visoka občutljivost pa izgine, kadar je otrok preobremenjen.</w:t>
      </w:r>
      <w:r w:rsidR="004A18FA" w:rsidRPr="004A18FA">
        <w:rPr>
          <w:noProof/>
          <w:lang w:eastAsia="sl-SI"/>
        </w:rPr>
        <w:t xml:space="preserve"> </w:t>
      </w:r>
    </w:p>
    <w:p w:rsidR="004A18FA" w:rsidRDefault="004A18FA" w:rsidP="004A18FA">
      <w:pPr>
        <w:spacing w:line="360" w:lineRule="auto"/>
        <w:ind w:left="360"/>
        <w:jc w:val="center"/>
        <w:rPr>
          <w:noProof/>
          <w:lang w:eastAsia="sl-SI"/>
        </w:rPr>
      </w:pPr>
    </w:p>
    <w:p w:rsidR="000A44A0" w:rsidRPr="00CC3F7F" w:rsidRDefault="004A18FA" w:rsidP="004A18FA">
      <w:pPr>
        <w:spacing w:line="360" w:lineRule="auto"/>
        <w:ind w:left="360"/>
        <w:jc w:val="center"/>
        <w:rPr>
          <w:rFonts w:ascii="Comic Sans MS" w:hAnsi="Comic Sans MS"/>
          <w:sz w:val="24"/>
          <w:szCs w:val="24"/>
        </w:rPr>
      </w:pPr>
      <w:r>
        <w:rPr>
          <w:noProof/>
          <w:lang w:eastAsia="sl-SI"/>
        </w:rPr>
        <w:lastRenderedPageBreak/>
        <w:drawing>
          <wp:inline distT="0" distB="0" distL="0" distR="0" wp14:anchorId="2271FFB3" wp14:editId="6B0B7A77">
            <wp:extent cx="3400425" cy="3400425"/>
            <wp:effectExtent l="0" t="0" r="9525" b="9525"/>
            <wp:docPr id="3" name="Slika 3"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kaži izvorno sli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rsidR="000A44A0" w:rsidRPr="00CC3F7F" w:rsidRDefault="000A44A0" w:rsidP="00CC3F7F">
      <w:pPr>
        <w:spacing w:line="360" w:lineRule="auto"/>
        <w:ind w:left="360"/>
        <w:jc w:val="both"/>
        <w:rPr>
          <w:rFonts w:ascii="Comic Sans MS" w:hAnsi="Comic Sans MS"/>
          <w:sz w:val="24"/>
          <w:szCs w:val="24"/>
        </w:rPr>
      </w:pPr>
      <w:r w:rsidRPr="00CC3F7F">
        <w:rPr>
          <w:rFonts w:ascii="Comic Sans MS" w:hAnsi="Comic Sans MS"/>
          <w:sz w:val="24"/>
          <w:szCs w:val="24"/>
        </w:rPr>
        <w:t xml:space="preserve">Kot že navedeno, so ti otroci </w:t>
      </w:r>
      <w:r w:rsidRPr="00C255D7">
        <w:rPr>
          <w:rFonts w:ascii="Comic Sans MS" w:hAnsi="Comic Sans MS"/>
          <w:color w:val="00B050"/>
          <w:sz w:val="24"/>
          <w:szCs w:val="24"/>
        </w:rPr>
        <w:t>pogosto napačno interpretirani kot razvajeni ali da si izmišljajo</w:t>
      </w:r>
      <w:r w:rsidRPr="00CC3F7F">
        <w:rPr>
          <w:rFonts w:ascii="Comic Sans MS" w:hAnsi="Comic Sans MS"/>
          <w:sz w:val="24"/>
          <w:szCs w:val="24"/>
        </w:rPr>
        <w:t xml:space="preserve"> (npr. trdijo, da nekaj močno smrdi, drugi pa tega ne vohajo). Hitro izpadejo kot čudaki, odklonjeni, ker jih večina ne razume. Svoje probleme zmorejo reševati na drugačen način, ne tako kot večina. Mnogo bolj so dovzetni za vplive okolja</w:t>
      </w:r>
      <w:r w:rsidRPr="00C255D7">
        <w:rPr>
          <w:rFonts w:ascii="Comic Sans MS" w:hAnsi="Comic Sans MS"/>
          <w:color w:val="00B050"/>
          <w:sz w:val="24"/>
          <w:szCs w:val="24"/>
        </w:rPr>
        <w:t>. Če jih okolje razume, od pozitivnega okolja odnesejo mnogo več kot ostali, in obratno, negativno okolje nanje mnogo bolj škodljivo deluje kot na ostale</w:t>
      </w:r>
      <w:r w:rsidR="00C255D7">
        <w:rPr>
          <w:rFonts w:ascii="Comic Sans MS" w:hAnsi="Comic Sans MS"/>
          <w:color w:val="00B050"/>
          <w:sz w:val="24"/>
          <w:szCs w:val="24"/>
        </w:rPr>
        <w:t>!</w:t>
      </w:r>
    </w:p>
    <w:p w:rsidR="000A44A0" w:rsidRPr="003D2D8E" w:rsidRDefault="000A44A0" w:rsidP="003D2D8E">
      <w:pPr>
        <w:spacing w:line="360" w:lineRule="auto"/>
        <w:jc w:val="both"/>
        <w:rPr>
          <w:rFonts w:ascii="Comic Sans MS" w:hAnsi="Comic Sans MS"/>
          <w:b/>
          <w:color w:val="00B050"/>
          <w:sz w:val="24"/>
          <w:szCs w:val="24"/>
        </w:rPr>
      </w:pPr>
      <w:r w:rsidRPr="003D2D8E">
        <w:rPr>
          <w:rFonts w:ascii="Comic Sans MS" w:hAnsi="Comic Sans MS"/>
          <w:b/>
          <w:color w:val="00B050"/>
          <w:sz w:val="24"/>
          <w:szCs w:val="24"/>
        </w:rPr>
        <w:t>4 STVARI, NA KATERE JE TREBA BITI POSEBEJ POZOREN:</w:t>
      </w:r>
    </w:p>
    <w:p w:rsidR="000A44A0" w:rsidRPr="00CC3F7F" w:rsidRDefault="000A44A0" w:rsidP="00CC3F7F">
      <w:pPr>
        <w:pStyle w:val="Odstavekseznama"/>
        <w:numPr>
          <w:ilvl w:val="0"/>
          <w:numId w:val="2"/>
        </w:numPr>
        <w:spacing w:line="360" w:lineRule="auto"/>
        <w:jc w:val="both"/>
        <w:rPr>
          <w:rFonts w:ascii="Comic Sans MS" w:hAnsi="Comic Sans MS"/>
          <w:sz w:val="24"/>
          <w:szCs w:val="24"/>
        </w:rPr>
      </w:pPr>
      <w:r w:rsidRPr="00CC3F7F">
        <w:rPr>
          <w:rFonts w:ascii="Comic Sans MS" w:hAnsi="Comic Sans MS"/>
          <w:sz w:val="24"/>
          <w:szCs w:val="24"/>
        </w:rPr>
        <w:t>spodbujanje razvoja otrokovega samospoštovanja</w:t>
      </w:r>
      <w:r w:rsidR="00C255D7">
        <w:rPr>
          <w:rFonts w:ascii="Comic Sans MS" w:hAnsi="Comic Sans MS"/>
          <w:sz w:val="24"/>
          <w:szCs w:val="24"/>
        </w:rPr>
        <w:t>;</w:t>
      </w:r>
    </w:p>
    <w:p w:rsidR="000A44A0" w:rsidRPr="00CC3F7F" w:rsidRDefault="00384AF8" w:rsidP="00CC3F7F">
      <w:pPr>
        <w:pStyle w:val="Odstavekseznama"/>
        <w:numPr>
          <w:ilvl w:val="0"/>
          <w:numId w:val="2"/>
        </w:numPr>
        <w:spacing w:line="360" w:lineRule="auto"/>
        <w:jc w:val="both"/>
        <w:rPr>
          <w:rFonts w:ascii="Comic Sans MS" w:hAnsi="Comic Sans MS"/>
          <w:sz w:val="24"/>
          <w:szCs w:val="24"/>
        </w:rPr>
      </w:pPr>
      <w:r w:rsidRPr="00CC3F7F">
        <w:rPr>
          <w:rFonts w:ascii="Comic Sans MS" w:hAnsi="Comic Sans MS"/>
          <w:sz w:val="24"/>
          <w:szCs w:val="24"/>
        </w:rPr>
        <w:t>blažitev/predelava občutkov sramu</w:t>
      </w:r>
      <w:r w:rsidR="00C255D7">
        <w:rPr>
          <w:rFonts w:ascii="Comic Sans MS" w:hAnsi="Comic Sans MS"/>
          <w:sz w:val="24"/>
          <w:szCs w:val="24"/>
        </w:rPr>
        <w:t>;</w:t>
      </w:r>
    </w:p>
    <w:p w:rsidR="00384AF8" w:rsidRPr="00CC3F7F" w:rsidRDefault="00384AF8" w:rsidP="00CC3F7F">
      <w:pPr>
        <w:pStyle w:val="Odstavekseznama"/>
        <w:numPr>
          <w:ilvl w:val="0"/>
          <w:numId w:val="2"/>
        </w:numPr>
        <w:spacing w:line="360" w:lineRule="auto"/>
        <w:jc w:val="both"/>
        <w:rPr>
          <w:rFonts w:ascii="Comic Sans MS" w:hAnsi="Comic Sans MS"/>
          <w:sz w:val="24"/>
          <w:szCs w:val="24"/>
        </w:rPr>
      </w:pPr>
      <w:r w:rsidRPr="00CC3F7F">
        <w:rPr>
          <w:rFonts w:ascii="Comic Sans MS" w:hAnsi="Comic Sans MS"/>
          <w:sz w:val="24"/>
          <w:szCs w:val="24"/>
        </w:rPr>
        <w:t>modro udejanjanje discipline</w:t>
      </w:r>
      <w:r w:rsidR="00C255D7">
        <w:rPr>
          <w:rFonts w:ascii="Comic Sans MS" w:hAnsi="Comic Sans MS"/>
          <w:sz w:val="24"/>
          <w:szCs w:val="24"/>
        </w:rPr>
        <w:t>;</w:t>
      </w:r>
    </w:p>
    <w:p w:rsidR="00384AF8" w:rsidRPr="00CC3F7F" w:rsidRDefault="00384AF8" w:rsidP="00CC3F7F">
      <w:pPr>
        <w:pStyle w:val="Odstavekseznama"/>
        <w:numPr>
          <w:ilvl w:val="0"/>
          <w:numId w:val="2"/>
        </w:numPr>
        <w:spacing w:line="360" w:lineRule="auto"/>
        <w:jc w:val="both"/>
        <w:rPr>
          <w:rFonts w:ascii="Comic Sans MS" w:hAnsi="Comic Sans MS"/>
          <w:sz w:val="24"/>
          <w:szCs w:val="24"/>
        </w:rPr>
      </w:pPr>
      <w:r w:rsidRPr="00CC3F7F">
        <w:rPr>
          <w:rFonts w:ascii="Comic Sans MS" w:hAnsi="Comic Sans MS"/>
          <w:sz w:val="24"/>
          <w:szCs w:val="24"/>
        </w:rPr>
        <w:t>vedeti, kako se z otrokom pogovarjati o njegovi visoki občutljivosti</w:t>
      </w:r>
      <w:r w:rsidR="00C255D7">
        <w:rPr>
          <w:rFonts w:ascii="Comic Sans MS" w:hAnsi="Comic Sans MS"/>
          <w:sz w:val="24"/>
          <w:szCs w:val="24"/>
        </w:rPr>
        <w:t>.</w:t>
      </w:r>
    </w:p>
    <w:p w:rsidR="00384AF8" w:rsidRPr="00CC3F7F" w:rsidRDefault="00384AF8" w:rsidP="00CC3F7F">
      <w:pPr>
        <w:pStyle w:val="Odstavekseznama"/>
        <w:spacing w:line="360" w:lineRule="auto"/>
        <w:ind w:left="1440"/>
        <w:jc w:val="both"/>
        <w:rPr>
          <w:rFonts w:ascii="Comic Sans MS" w:hAnsi="Comic Sans MS"/>
          <w:sz w:val="24"/>
          <w:szCs w:val="24"/>
        </w:rPr>
      </w:pPr>
    </w:p>
    <w:p w:rsidR="00384AF8" w:rsidRPr="00CC3F7F" w:rsidRDefault="00384AF8"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 xml:space="preserve">Ti otroci so zelo </w:t>
      </w:r>
      <w:r w:rsidRPr="00C255D7">
        <w:rPr>
          <w:rFonts w:ascii="Comic Sans MS" w:hAnsi="Comic Sans MS"/>
          <w:color w:val="00B050"/>
          <w:sz w:val="24"/>
          <w:szCs w:val="24"/>
        </w:rPr>
        <w:t>ranljivi</w:t>
      </w:r>
      <w:r w:rsidRPr="00CC3F7F">
        <w:rPr>
          <w:rFonts w:ascii="Comic Sans MS" w:hAnsi="Comic Sans MS"/>
          <w:sz w:val="24"/>
          <w:szCs w:val="24"/>
        </w:rPr>
        <w:t>. Vse hočejo narediti prav, težko si odpustijo kakšne napake. Sami sebi so najhujši kritiki.</w:t>
      </w:r>
    </w:p>
    <w:p w:rsidR="00384AF8" w:rsidRPr="00CC3F7F" w:rsidRDefault="00384AF8"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lastRenderedPageBreak/>
        <w:t xml:space="preserve">SRAM: Ne opustite opozarjanja na napake, ker bodo to visoko občutljivi otroci razumeli, kot da ste obupali nad njimi. Poskrbite, da se ne bodo čutili krive za težave odraslih. Opozarjajte jih v nežnem taktu. </w:t>
      </w:r>
    </w:p>
    <w:p w:rsidR="00384AF8" w:rsidRPr="00CC3F7F" w:rsidRDefault="00384AF8"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 xml:space="preserve">DISCIPLINA: Pri udejanjanju posledic bodite nežni, a odločni. Ti otroci se držijo pravil zaradi notranjih dejavnikov. Praviloma je </w:t>
      </w:r>
      <w:r w:rsidRPr="00C255D7">
        <w:rPr>
          <w:rFonts w:ascii="Comic Sans MS" w:hAnsi="Comic Sans MS"/>
          <w:color w:val="00B050"/>
          <w:sz w:val="24"/>
          <w:szCs w:val="24"/>
        </w:rPr>
        <w:t xml:space="preserve">miren pogovor </w:t>
      </w:r>
      <w:r w:rsidRPr="00CC3F7F">
        <w:rPr>
          <w:rFonts w:ascii="Comic Sans MS" w:hAnsi="Comic Sans MS"/>
          <w:sz w:val="24"/>
          <w:szCs w:val="24"/>
        </w:rPr>
        <w:t>z njimi dovolj.</w:t>
      </w:r>
    </w:p>
    <w:p w:rsidR="00384AF8" w:rsidRPr="00CC3F7F" w:rsidRDefault="00384AF8"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 xml:space="preserve">Ti otroci </w:t>
      </w:r>
      <w:r w:rsidRPr="00C255D7">
        <w:rPr>
          <w:rFonts w:ascii="Comic Sans MS" w:hAnsi="Comic Sans MS"/>
          <w:color w:val="00B050"/>
          <w:sz w:val="24"/>
          <w:szCs w:val="24"/>
        </w:rPr>
        <w:t>potrebujejo potrditev, da so v redu taki, kot so</w:t>
      </w:r>
      <w:r w:rsidRPr="00CC3F7F">
        <w:rPr>
          <w:rFonts w:ascii="Comic Sans MS" w:hAnsi="Comic Sans MS"/>
          <w:sz w:val="24"/>
          <w:szCs w:val="24"/>
        </w:rPr>
        <w:t>. Razložiš jim, da ima vsak neke svoje posebnosti in da je to dobro.</w:t>
      </w:r>
    </w:p>
    <w:p w:rsidR="00C255D7" w:rsidRDefault="00C255D7" w:rsidP="00CC3F7F">
      <w:pPr>
        <w:spacing w:line="360" w:lineRule="auto"/>
        <w:ind w:left="360"/>
        <w:jc w:val="both"/>
        <w:rPr>
          <w:rFonts w:ascii="Comic Sans MS" w:hAnsi="Comic Sans MS"/>
          <w:sz w:val="24"/>
          <w:szCs w:val="24"/>
        </w:rPr>
      </w:pPr>
    </w:p>
    <w:p w:rsidR="00384AF8" w:rsidRPr="00C255D7" w:rsidRDefault="0047754E" w:rsidP="00CC3F7F">
      <w:pPr>
        <w:spacing w:line="360" w:lineRule="auto"/>
        <w:ind w:left="360"/>
        <w:jc w:val="both"/>
        <w:rPr>
          <w:rFonts w:ascii="Comic Sans MS" w:hAnsi="Comic Sans MS"/>
          <w:b/>
          <w:color w:val="00B050"/>
          <w:sz w:val="28"/>
          <w:szCs w:val="28"/>
        </w:rPr>
      </w:pPr>
      <w:r>
        <w:rPr>
          <w:rFonts w:ascii="Comic Sans MS" w:hAnsi="Comic Sans MS"/>
          <w:b/>
          <w:color w:val="00B050"/>
          <w:sz w:val="28"/>
          <w:szCs w:val="28"/>
        </w:rPr>
        <w:t>Vzgojna priporočila:</w:t>
      </w:r>
    </w:p>
    <w:p w:rsidR="00384AF8" w:rsidRPr="00CC3F7F" w:rsidRDefault="00384AF8"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 xml:space="preserve">Pri majhnem otroku prilagajamo okolje, da starejši lahko najde odgovor na vprašanje »Kako biti jaz v družbi </w:t>
      </w:r>
      <w:proofErr w:type="spellStart"/>
      <w:r w:rsidRPr="00CC3F7F">
        <w:rPr>
          <w:rFonts w:ascii="Comic Sans MS" w:hAnsi="Comic Sans MS"/>
          <w:sz w:val="24"/>
          <w:szCs w:val="24"/>
        </w:rPr>
        <w:t>ekstravertov</w:t>
      </w:r>
      <w:proofErr w:type="spellEnd"/>
      <w:r w:rsidRPr="00CC3F7F">
        <w:rPr>
          <w:rFonts w:ascii="Comic Sans MS" w:hAnsi="Comic Sans MS"/>
          <w:sz w:val="24"/>
          <w:szCs w:val="24"/>
        </w:rPr>
        <w:t>?«.</w:t>
      </w:r>
      <w:r w:rsidR="00CC3F7F" w:rsidRPr="00CC3F7F">
        <w:rPr>
          <w:rFonts w:ascii="Comic Sans MS" w:hAnsi="Comic Sans MS"/>
          <w:sz w:val="24"/>
          <w:szCs w:val="24"/>
        </w:rPr>
        <w:t xml:space="preserve"> Praviloma so ti otroci </w:t>
      </w:r>
      <w:r w:rsidR="00CC3F7F" w:rsidRPr="00C255D7">
        <w:rPr>
          <w:rFonts w:ascii="Comic Sans MS" w:hAnsi="Comic Sans MS"/>
          <w:color w:val="00B050"/>
          <w:sz w:val="24"/>
          <w:szCs w:val="24"/>
        </w:rPr>
        <w:t>introvertirani</w:t>
      </w:r>
      <w:r w:rsidR="00CC3F7F" w:rsidRPr="00CC3F7F">
        <w:rPr>
          <w:rFonts w:ascii="Comic Sans MS" w:hAnsi="Comic Sans MS"/>
          <w:sz w:val="24"/>
          <w:szCs w:val="24"/>
        </w:rPr>
        <w:t>.</w:t>
      </w:r>
    </w:p>
    <w:p w:rsidR="00384AF8" w:rsidRPr="00CC3F7F" w:rsidRDefault="0047754E" w:rsidP="00CC3F7F">
      <w:pPr>
        <w:pStyle w:val="Odstavekseznama"/>
        <w:numPr>
          <w:ilvl w:val="0"/>
          <w:numId w:val="1"/>
        </w:numPr>
        <w:spacing w:line="360" w:lineRule="auto"/>
        <w:jc w:val="both"/>
        <w:rPr>
          <w:rFonts w:ascii="Comic Sans MS" w:hAnsi="Comic Sans MS"/>
          <w:sz w:val="24"/>
          <w:szCs w:val="24"/>
        </w:rPr>
      </w:pPr>
      <w:r>
        <w:rPr>
          <w:rFonts w:ascii="Comic Sans MS" w:hAnsi="Comic Sans MS"/>
          <w:sz w:val="24"/>
          <w:szCs w:val="24"/>
        </w:rPr>
        <w:t>Poskusite</w:t>
      </w:r>
      <w:r w:rsidR="00384AF8" w:rsidRPr="00CC3F7F">
        <w:rPr>
          <w:rFonts w:ascii="Comic Sans MS" w:hAnsi="Comic Sans MS"/>
          <w:sz w:val="24"/>
          <w:szCs w:val="24"/>
        </w:rPr>
        <w:t xml:space="preserve"> razumeti, da gre za </w:t>
      </w:r>
      <w:r w:rsidR="00384AF8" w:rsidRPr="00C255D7">
        <w:rPr>
          <w:rFonts w:ascii="Comic Sans MS" w:hAnsi="Comic Sans MS"/>
          <w:color w:val="00B050"/>
          <w:sz w:val="24"/>
          <w:szCs w:val="24"/>
        </w:rPr>
        <w:t>genetsko pogojene značilnosti</w:t>
      </w:r>
      <w:r w:rsidR="00384AF8" w:rsidRPr="00CC3F7F">
        <w:rPr>
          <w:rFonts w:ascii="Comic Sans MS" w:hAnsi="Comic Sans MS"/>
          <w:sz w:val="24"/>
          <w:szCs w:val="24"/>
        </w:rPr>
        <w:t>.</w:t>
      </w:r>
    </w:p>
    <w:p w:rsidR="00384AF8" w:rsidRPr="00CC3F7F" w:rsidRDefault="00384AF8"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Občutljivo odmerjanje spodbujanja in zaščite (ne zavijanje v vato).</w:t>
      </w:r>
    </w:p>
    <w:p w:rsidR="00384AF8" w:rsidRPr="00CC3F7F" w:rsidRDefault="00384AF8"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 xml:space="preserve">Visoko občutljivi otroci najbolje delajo, če so </w:t>
      </w:r>
      <w:r w:rsidRPr="00C255D7">
        <w:rPr>
          <w:rFonts w:ascii="Comic Sans MS" w:hAnsi="Comic Sans MS"/>
          <w:color w:val="00B050"/>
          <w:sz w:val="24"/>
          <w:szCs w:val="24"/>
        </w:rPr>
        <w:t>sproščeni</w:t>
      </w:r>
      <w:r w:rsidRPr="00CC3F7F">
        <w:rPr>
          <w:rFonts w:ascii="Comic Sans MS" w:hAnsi="Comic Sans MS"/>
          <w:sz w:val="24"/>
          <w:szCs w:val="24"/>
        </w:rPr>
        <w:t>.</w:t>
      </w:r>
    </w:p>
    <w:p w:rsidR="00384AF8" w:rsidRPr="00CC3F7F" w:rsidRDefault="00EA1304" w:rsidP="00CC3F7F">
      <w:pPr>
        <w:pStyle w:val="Odstavekseznama"/>
        <w:numPr>
          <w:ilvl w:val="0"/>
          <w:numId w:val="1"/>
        </w:numPr>
        <w:spacing w:line="360" w:lineRule="auto"/>
        <w:jc w:val="both"/>
        <w:rPr>
          <w:rFonts w:ascii="Comic Sans MS" w:hAnsi="Comic Sans MS"/>
          <w:sz w:val="24"/>
          <w:szCs w:val="24"/>
        </w:rPr>
      </w:pPr>
      <w:r>
        <w:rPr>
          <w:rFonts w:ascii="Comic Sans MS" w:hAnsi="Comic Sans MS"/>
          <w:sz w:val="24"/>
          <w:szCs w:val="24"/>
        </w:rPr>
        <w:t>N</w:t>
      </w:r>
      <w:r w:rsidR="00CC3F7F" w:rsidRPr="00CC3F7F">
        <w:rPr>
          <w:rFonts w:ascii="Comic Sans MS" w:hAnsi="Comic Sans MS"/>
          <w:sz w:val="24"/>
          <w:szCs w:val="24"/>
        </w:rPr>
        <w:t>e uporablja</w:t>
      </w:r>
      <w:r w:rsidR="002534E7">
        <w:rPr>
          <w:rFonts w:ascii="Comic Sans MS" w:hAnsi="Comic Sans MS"/>
          <w:sz w:val="24"/>
          <w:szCs w:val="24"/>
        </w:rPr>
        <w:t>j</w:t>
      </w:r>
      <w:r w:rsidR="00CC3F7F" w:rsidRPr="00CC3F7F">
        <w:rPr>
          <w:rFonts w:ascii="Comic Sans MS" w:hAnsi="Comic Sans MS"/>
          <w:sz w:val="24"/>
          <w:szCs w:val="24"/>
        </w:rPr>
        <w:t xml:space="preserve">te strogih disciplinskih ukrepov. Če si z </w:t>
      </w:r>
      <w:r w:rsidR="00C255D7">
        <w:rPr>
          <w:rFonts w:ascii="Comic Sans MS" w:hAnsi="Comic Sans MS"/>
          <w:sz w:val="24"/>
          <w:szCs w:val="24"/>
        </w:rPr>
        <w:t>visoko občutljivim otrokom</w:t>
      </w:r>
      <w:r w:rsidR="00CC3F7F" w:rsidRPr="00CC3F7F">
        <w:rPr>
          <w:rFonts w:ascii="Comic Sans MS" w:hAnsi="Comic Sans MS"/>
          <w:sz w:val="24"/>
          <w:szCs w:val="24"/>
        </w:rPr>
        <w:t xml:space="preserve"> zelo strog, lahko izgubiš stik z njim.</w:t>
      </w:r>
    </w:p>
    <w:p w:rsidR="00CC3F7F" w:rsidRPr="00CC3F7F" w:rsidRDefault="00CC3F7F"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Potrebujejo več časa pri vključevanju v socialno sredino. Potrebujejo enega, vendar dobrega prijatelja (pomagajte jim ga pridobiti, če je potrebno).</w:t>
      </w:r>
    </w:p>
    <w:p w:rsidR="00CC3F7F" w:rsidRPr="00CC3F7F" w:rsidRDefault="00CC3F7F"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 xml:space="preserve">Upoštevajte </w:t>
      </w:r>
      <w:r w:rsidRPr="00C255D7">
        <w:rPr>
          <w:rFonts w:ascii="Comic Sans MS" w:hAnsi="Comic Sans MS"/>
          <w:color w:val="00B050"/>
          <w:sz w:val="24"/>
          <w:szCs w:val="24"/>
        </w:rPr>
        <w:t>možnost preobremenjenosti z dražljaji</w:t>
      </w:r>
      <w:r w:rsidRPr="00CC3F7F">
        <w:rPr>
          <w:rFonts w:ascii="Comic Sans MS" w:hAnsi="Comic Sans MS"/>
          <w:sz w:val="24"/>
          <w:szCs w:val="24"/>
        </w:rPr>
        <w:t>.</w:t>
      </w:r>
    </w:p>
    <w:p w:rsidR="00CC3F7F" w:rsidRPr="00CC3F7F" w:rsidRDefault="00CC3F7F"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O spremembah rutine ali nepričakovanih dogodkih jih obvestite vnaprej.</w:t>
      </w:r>
    </w:p>
    <w:p w:rsidR="00CC3F7F" w:rsidRPr="00CC3F7F" w:rsidRDefault="00CC3F7F" w:rsidP="00CC3F7F">
      <w:pPr>
        <w:pStyle w:val="Odstavekseznama"/>
        <w:numPr>
          <w:ilvl w:val="0"/>
          <w:numId w:val="1"/>
        </w:numPr>
        <w:spacing w:line="360" w:lineRule="auto"/>
        <w:jc w:val="both"/>
        <w:rPr>
          <w:rFonts w:ascii="Comic Sans MS" w:hAnsi="Comic Sans MS"/>
          <w:sz w:val="24"/>
          <w:szCs w:val="24"/>
        </w:rPr>
      </w:pPr>
      <w:r w:rsidRPr="00CC3F7F">
        <w:rPr>
          <w:rFonts w:ascii="Comic Sans MS" w:hAnsi="Comic Sans MS"/>
          <w:sz w:val="24"/>
          <w:szCs w:val="24"/>
        </w:rPr>
        <w:t>Bodite pozorni na stopnjo vzburjenosti: takrat otrok potrebuje mirno okolje, več počitka.</w:t>
      </w:r>
    </w:p>
    <w:p w:rsidR="00CC3F7F" w:rsidRDefault="00CC3F7F" w:rsidP="00CC3F7F">
      <w:pPr>
        <w:pStyle w:val="Odstavekseznama"/>
      </w:pPr>
    </w:p>
    <w:p w:rsidR="005E1392" w:rsidRDefault="00C255D7" w:rsidP="005E1392">
      <w:r>
        <w:t>Vir: Povzetek predavanja Cvetke Bizjak v okviru izobraževanja z naslovom Svetovalni delavci za otroke ranljivih skupin</w:t>
      </w:r>
      <w:r w:rsidR="006F3A75">
        <w:t xml:space="preserve"> (april 2020)</w:t>
      </w:r>
      <w:r>
        <w:t>.</w:t>
      </w:r>
      <w:bookmarkStart w:id="0" w:name="_GoBack"/>
      <w:bookmarkEnd w:id="0"/>
    </w:p>
    <w:sectPr w:rsidR="005E1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2351C"/>
    <w:multiLevelType w:val="hybridMultilevel"/>
    <w:tmpl w:val="684ED770"/>
    <w:lvl w:ilvl="0" w:tplc="04240009">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54D665F3"/>
    <w:multiLevelType w:val="hybridMultilevel"/>
    <w:tmpl w:val="97EE2070"/>
    <w:lvl w:ilvl="0" w:tplc="8DD6C01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2"/>
    <w:rsid w:val="000A44A0"/>
    <w:rsid w:val="001F2C53"/>
    <w:rsid w:val="002534E7"/>
    <w:rsid w:val="002539B7"/>
    <w:rsid w:val="00384AF8"/>
    <w:rsid w:val="003D2D8E"/>
    <w:rsid w:val="00445CD8"/>
    <w:rsid w:val="0047754E"/>
    <w:rsid w:val="004A18FA"/>
    <w:rsid w:val="00556446"/>
    <w:rsid w:val="005E1392"/>
    <w:rsid w:val="006F3A75"/>
    <w:rsid w:val="00A534ED"/>
    <w:rsid w:val="00C255D7"/>
    <w:rsid w:val="00CC3F7F"/>
    <w:rsid w:val="00D330F6"/>
    <w:rsid w:val="00EA1304"/>
    <w:rsid w:val="00FA2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6026"/>
  <w15:chartTrackingRefBased/>
  <w15:docId w15:val="{566BB5A8-2538-40CD-BFB6-9AF2B213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638</Words>
  <Characters>3642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10</cp:revision>
  <dcterms:created xsi:type="dcterms:W3CDTF">2020-06-09T11:27:00Z</dcterms:created>
  <dcterms:modified xsi:type="dcterms:W3CDTF">2020-06-22T11:19:00Z</dcterms:modified>
</cp:coreProperties>
</file>