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A373B" wp14:editId="1655B3D8">
            <wp:simplePos x="0" y="0"/>
            <wp:positionH relativeFrom="column">
              <wp:posOffset>-57564</wp:posOffset>
            </wp:positionH>
            <wp:positionV relativeFrom="paragraph">
              <wp:posOffset>165</wp:posOffset>
            </wp:positionV>
            <wp:extent cx="160147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26" y="20939"/>
                <wp:lineTo x="21326" y="0"/>
                <wp:lineTo x="0" y="0"/>
              </wp:wrapPolygon>
            </wp:wrapTight>
            <wp:docPr id="1" name="Slika 1" descr="http://www.cliparthut.com/clip-arts/1667/happy-child-reading-book-clip-art-166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667/happy-child-reading-book-clip-art-1667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6"/>
                    <a:stretch/>
                  </pic:blipFill>
                  <pic:spPr bwMode="auto">
                    <a:xfrm>
                      <a:off x="0" y="0"/>
                      <a:ext cx="16014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Pr="00D36C68" w:rsidRDefault="00E0074A" w:rsidP="00E0074A">
      <w:pPr>
        <w:jc w:val="center"/>
        <w:rPr>
          <w:rFonts w:ascii="Arial" w:hAnsi="Arial"/>
          <w:b/>
          <w:color w:val="C00000"/>
          <w:sz w:val="24"/>
        </w:rPr>
      </w:pPr>
      <w:r w:rsidRPr="00D36C68">
        <w:rPr>
          <w:rFonts w:ascii="Arial" w:hAnsi="Arial"/>
          <w:b/>
          <w:color w:val="C00000"/>
          <w:sz w:val="24"/>
        </w:rPr>
        <w:t>BRALNI PROGRAM ZA BRALNO ZNAČKO   7. r.</w:t>
      </w: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Default="00E0074A" w:rsidP="00E0074A">
      <w:pPr>
        <w:rPr>
          <w:rFonts w:ascii="Arial" w:hAnsi="Arial" w:cs="Arial"/>
          <w:b/>
          <w:color w:val="0070C0"/>
          <w:u w:val="single"/>
        </w:rPr>
      </w:pPr>
    </w:p>
    <w:p w:rsidR="00E0074A" w:rsidRPr="00A438BA" w:rsidRDefault="00E0074A" w:rsidP="00E0074A">
      <w:pPr>
        <w:rPr>
          <w:rFonts w:ascii="Arial" w:hAnsi="Arial" w:cs="Arial"/>
          <w:b/>
          <w:color w:val="0070C0"/>
          <w:u w:val="single"/>
        </w:rPr>
      </w:pPr>
      <w:r w:rsidRPr="00A438BA">
        <w:rPr>
          <w:rFonts w:ascii="Arial" w:hAnsi="Arial" w:cs="Arial"/>
          <w:b/>
          <w:color w:val="0070C0"/>
          <w:u w:val="single"/>
        </w:rPr>
        <w:t>PESMI</w:t>
      </w:r>
    </w:p>
    <w:p w:rsidR="00E0074A" w:rsidRPr="002154C9" w:rsidRDefault="00E0074A" w:rsidP="00E0074A">
      <w:pPr>
        <w:rPr>
          <w:rFonts w:ascii="Arial" w:hAnsi="Arial" w:cs="Arial"/>
          <w:b/>
        </w:rPr>
      </w:pPr>
    </w:p>
    <w:p w:rsidR="00E0074A" w:rsidRPr="00F147E2" w:rsidRDefault="00E0074A" w:rsidP="00E0074A">
      <w:pPr>
        <w:spacing w:line="360" w:lineRule="auto"/>
        <w:rPr>
          <w:rFonts w:ascii="Arial" w:hAnsi="Arial" w:cs="Arial"/>
        </w:rPr>
      </w:pPr>
      <w:r w:rsidRPr="003F09E8">
        <w:rPr>
          <w:rFonts w:ascii="Arial" w:hAnsi="Arial" w:cs="Arial"/>
          <w:b/>
          <w:sz w:val="18"/>
          <w:szCs w:val="18"/>
        </w:rPr>
        <w:t>DAHL, R</w:t>
      </w:r>
      <w:r w:rsidRPr="00A438BA">
        <w:rPr>
          <w:rFonts w:ascii="Arial" w:hAnsi="Arial" w:cs="Arial"/>
          <w:sz w:val="18"/>
          <w:szCs w:val="18"/>
        </w:rPr>
        <w:t>.: Odvratne rime</w:t>
      </w:r>
      <w:r w:rsidRPr="00D75D26">
        <w:rPr>
          <w:rFonts w:ascii="Arial" w:hAnsi="Arial" w:cs="Arial"/>
        </w:rPr>
        <w:t xml:space="preserve"> </w:t>
      </w:r>
    </w:p>
    <w:p w:rsidR="00E0074A" w:rsidRPr="00A438BA" w:rsidRDefault="00E0074A" w:rsidP="00E0074A">
      <w:pPr>
        <w:spacing w:line="360" w:lineRule="auto"/>
        <w:rPr>
          <w:rFonts w:ascii="Arial" w:hAnsi="Arial" w:cs="Arial"/>
        </w:rPr>
      </w:pPr>
      <w:r w:rsidRPr="003F09E8">
        <w:rPr>
          <w:rFonts w:ascii="Arial" w:hAnsi="Arial" w:cs="Arial"/>
          <w:b/>
          <w:sz w:val="18"/>
          <w:szCs w:val="18"/>
        </w:rPr>
        <w:t xml:space="preserve">GRAFENAUER, N.: </w:t>
      </w:r>
      <w:r w:rsidRPr="00A438BA">
        <w:rPr>
          <w:rFonts w:ascii="Arial" w:hAnsi="Arial" w:cs="Arial"/>
          <w:sz w:val="18"/>
          <w:szCs w:val="18"/>
        </w:rPr>
        <w:t>Stara Ljubljana</w:t>
      </w:r>
      <w:r w:rsidRPr="00A438BA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074A" w:rsidTr="00C1390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0074A" w:rsidRDefault="00E0074A" w:rsidP="00C1390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E0074A" w:rsidRPr="00A438BA" w:rsidRDefault="00E0074A" w:rsidP="00C1390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A438BA">
              <w:rPr>
                <w:rFonts w:ascii="Arial" w:hAnsi="Arial" w:cs="Arial"/>
                <w:b/>
                <w:color w:val="FF0000"/>
                <w:u w:val="single"/>
              </w:rPr>
              <w:t>PROZA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MEBS, G.: Nedeljka</w:t>
            </w:r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JOHNSON, P.: Operacija Očka</w:t>
            </w:r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HOF, M.: Mama številka nič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1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9E8">
              <w:rPr>
                <w:rFonts w:ascii="Arial" w:hAnsi="Arial" w:cs="Arial"/>
                <w:sz w:val="18"/>
                <w:szCs w:val="18"/>
              </w:rPr>
              <w:t>LUCET, M.: Deljeno z dve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STARK, U.: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Sixten</w:t>
            </w:r>
            <w:proofErr w:type="spellEnd"/>
            <w:r w:rsidRPr="003F09E8">
              <w:rPr>
                <w:rFonts w:ascii="Arial" w:hAnsi="Arial" w:cs="Arial"/>
                <w:sz w:val="18"/>
                <w:szCs w:val="18"/>
              </w:rPr>
              <w:t xml:space="preserve"> ali nova žena za očka</w:t>
            </w:r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LINDGREN, A.: Brata levjesrčna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razbojniška hči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09E8">
              <w:rPr>
                <w:rFonts w:ascii="Arial" w:hAnsi="Arial" w:cs="Arial"/>
                <w:sz w:val="18"/>
                <w:szCs w:val="18"/>
              </w:rPr>
              <w:t>MAL, V.: Hitro, hitreje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Dvojni agent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Žardna</w:t>
            </w:r>
            <w:proofErr w:type="spellEnd"/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ZUPAN, D.: Osica Maja</w:t>
            </w:r>
          </w:p>
          <w:p w:rsidR="00E0074A" w:rsidRPr="00E570CA" w:rsidRDefault="00E0074A" w:rsidP="00C1390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DEJONG,</w:t>
            </w:r>
            <w:r w:rsidRPr="00E570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M.:</w:t>
            </w:r>
            <w:r w:rsidRPr="00E570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 na šolski strehi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MLINAREC, R.: Moji grafiti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Stari grafiti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BODKER, C.: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Silas</w:t>
            </w:r>
            <w:proofErr w:type="spellEnd"/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JURIČ, E.: Veselo poletje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SILA, A.: Pustolovci. Napoleonovi zlatniki</w:t>
            </w:r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NOVAK, B.: Pekel sredi raja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Temno srce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GIFFORD, G.: Skrivnostna reka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GILMORE, R.: Prijateljica, kot je Zila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ROGELJ, S.: Bistrica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Kalščica</w:t>
            </w:r>
            <w:proofErr w:type="spellEnd"/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Savitri</w:t>
            </w:r>
            <w:proofErr w:type="spellEnd"/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ENDE, M.: Čarobni napoj</w:t>
            </w:r>
            <w:r>
              <w:rPr>
                <w:rFonts w:ascii="Arial" w:hAnsi="Arial" w:cs="Arial"/>
                <w:sz w:val="18"/>
                <w:szCs w:val="18"/>
              </w:rPr>
              <w:br/>
              <w:t>SEDGWICK, M.: Prikazni in pripomočki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E0B5A">
              <w:rPr>
                <w:rFonts w:ascii="Arial" w:hAnsi="Arial" w:cs="Arial"/>
                <w:sz w:val="18"/>
                <w:szCs w:val="18"/>
              </w:rPr>
              <w:t>TOMŠIČ, M.: Super frače</w:t>
            </w:r>
            <w:r>
              <w:rPr>
                <w:rFonts w:ascii="Arial" w:hAnsi="Arial" w:cs="Arial"/>
                <w:sz w:val="18"/>
                <w:szCs w:val="18"/>
              </w:rPr>
              <w:t xml:space="preserve"> (različne zgodbe)</w:t>
            </w:r>
            <w:r>
              <w:rPr>
                <w:rFonts w:ascii="Arial" w:hAnsi="Arial" w:cs="Arial"/>
                <w:sz w:val="18"/>
                <w:szCs w:val="18"/>
              </w:rPr>
              <w:br/>
              <w:t>STEINHÖFEL, A.: Mulca (različne zgodbe)</w:t>
            </w:r>
          </w:p>
          <w:p w:rsidR="00E0074A" w:rsidRPr="00D36C6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36C68">
              <w:rPr>
                <w:rFonts w:ascii="Arial" w:hAnsi="Arial" w:cs="Arial"/>
                <w:sz w:val="18"/>
                <w:szCs w:val="18"/>
              </w:rPr>
              <w:t xml:space="preserve">KONC L., N.: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36C68">
              <w:rPr>
                <w:rFonts w:ascii="Arial" w:hAnsi="Arial" w:cs="Arial"/>
                <w:sz w:val="18"/>
                <w:szCs w:val="18"/>
              </w:rPr>
              <w:t>ruštvo starejših bratov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HAUPTMANN, G.: Kaja skuje zvit načrt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              Kaja hoče na vrh</w:t>
            </w:r>
          </w:p>
          <w:p w:rsidR="00E0074A" w:rsidRPr="003F09E8" w:rsidRDefault="00E0074A" w:rsidP="00C13903">
            <w:pPr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              Kaja ohrani mirno kri</w:t>
            </w:r>
          </w:p>
          <w:p w:rsidR="00E0074A" w:rsidRPr="00C62F43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MORGAN, M.: Volkodlak in zmajevka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PYERS, G.: Jack Brown in labirint netopirjev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SIVEC, I.: Potopljeni vlak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Bomba na šoli</w:t>
            </w:r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NOVAK, B.: Lovci na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petardarje</w:t>
            </w:r>
            <w:proofErr w:type="spellEnd"/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WITCHER, M.: Nina, deklica Šeste lune</w:t>
            </w:r>
            <w:r>
              <w:rPr>
                <w:rFonts w:ascii="Arial" w:hAnsi="Arial" w:cs="Arial"/>
                <w:sz w:val="18"/>
                <w:szCs w:val="18"/>
              </w:rPr>
              <w:br/>
              <w:t>KOKALJ, T.: Kamen v žepu</w:t>
            </w:r>
          </w:p>
          <w:p w:rsidR="00E0074A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Packa na asfaltu</w:t>
            </w:r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Ema in Nik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Zmeda na vlaku</w:t>
            </w:r>
            <w:r>
              <w:rPr>
                <w:rFonts w:ascii="Arial" w:hAnsi="Arial" w:cs="Arial"/>
                <w:sz w:val="18"/>
                <w:szCs w:val="18"/>
              </w:rPr>
              <w:br/>
              <w:t>KRELLER, S.: Slonov ne vidimo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WOLTZ, A.: Nenavaden teden 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Tesso</w:t>
            </w:r>
            <w:proofErr w:type="spellEnd"/>
          </w:p>
          <w:p w:rsidR="00E0074A" w:rsidRPr="003F09E8" w:rsidRDefault="00E0074A" w:rsidP="00C1390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0074A" w:rsidRDefault="00E0074A" w:rsidP="00C13903"/>
          <w:p w:rsidR="00E0074A" w:rsidRDefault="00E0074A" w:rsidP="00C139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074A" w:rsidRDefault="00E0074A" w:rsidP="00E0074A">
      <w:pPr>
        <w:spacing w:line="360" w:lineRule="auto"/>
        <w:rPr>
          <w:rFonts w:ascii="Arial" w:hAnsi="Arial" w:cs="Arial"/>
        </w:rPr>
      </w:pPr>
    </w:p>
    <w:p w:rsidR="00FB326A" w:rsidRDefault="00FB326A">
      <w:bookmarkStart w:id="0" w:name="_GoBack"/>
      <w:bookmarkEnd w:id="0"/>
    </w:p>
    <w:sectPr w:rsidR="00FB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4A"/>
    <w:rsid w:val="00E0074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A5CAB-F249-4D6B-9016-DCF5721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2019-10-08T20:16:00Z</dcterms:created>
  <dcterms:modified xsi:type="dcterms:W3CDTF">2019-10-08T20:16:00Z</dcterms:modified>
</cp:coreProperties>
</file>