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3E0" w:rsidRDefault="001433E0" w:rsidP="00331A1D">
      <w:pPr>
        <w:jc w:val="center"/>
        <w:rPr>
          <w:rFonts w:ascii="Comic Sans MS" w:hAnsi="Comic Sans MS"/>
          <w:b/>
          <w:color w:val="00B0F0"/>
          <w:sz w:val="32"/>
          <w:szCs w:val="32"/>
        </w:rPr>
      </w:pPr>
      <w:r w:rsidRPr="00331A1D">
        <w:rPr>
          <w:rFonts w:ascii="Comic Sans MS" w:hAnsi="Comic Sans MS"/>
          <w:b/>
          <w:color w:val="00B0F0"/>
          <w:sz w:val="32"/>
          <w:szCs w:val="32"/>
        </w:rPr>
        <w:t>KAKO SE IGRATI S SVOJIM OTROKOM</w:t>
      </w:r>
    </w:p>
    <w:p w:rsidR="00331A1D" w:rsidRPr="00331A1D" w:rsidRDefault="00331A1D" w:rsidP="00331A1D">
      <w:pPr>
        <w:jc w:val="center"/>
        <w:rPr>
          <w:rFonts w:ascii="Comic Sans MS" w:hAnsi="Comic Sans MS"/>
          <w:b/>
          <w:color w:val="00B0F0"/>
          <w:sz w:val="32"/>
          <w:szCs w:val="32"/>
        </w:rPr>
      </w:pPr>
    </w:p>
    <w:p w:rsidR="001433E0" w:rsidRPr="00331A1D" w:rsidRDefault="001433E0" w:rsidP="00331A1D">
      <w:pPr>
        <w:pStyle w:val="Odstavekseznama"/>
        <w:numPr>
          <w:ilvl w:val="0"/>
          <w:numId w:val="1"/>
        </w:numPr>
        <w:jc w:val="both"/>
        <w:rPr>
          <w:rFonts w:ascii="Comic Sans MS" w:hAnsi="Comic Sans MS"/>
          <w:b/>
          <w:color w:val="00B0F0"/>
          <w:sz w:val="24"/>
          <w:szCs w:val="24"/>
        </w:rPr>
      </w:pPr>
      <w:r w:rsidRPr="00331A1D">
        <w:rPr>
          <w:rFonts w:ascii="Comic Sans MS" w:hAnsi="Comic Sans MS"/>
          <w:b/>
          <w:color w:val="00B0F0"/>
          <w:sz w:val="24"/>
          <w:szCs w:val="24"/>
        </w:rPr>
        <w:t>IGRO NAJ VODI OTROK</w:t>
      </w:r>
    </w:p>
    <w:p w:rsidR="001433E0" w:rsidRDefault="001433E0" w:rsidP="00331A1D">
      <w:pPr>
        <w:pStyle w:val="Odstavekseznama"/>
        <w:jc w:val="both"/>
        <w:rPr>
          <w:rFonts w:ascii="Comic Sans MS" w:hAnsi="Comic Sans MS"/>
          <w:sz w:val="24"/>
          <w:szCs w:val="24"/>
        </w:rPr>
      </w:pPr>
      <w:r w:rsidRPr="00331A1D">
        <w:rPr>
          <w:rFonts w:ascii="Comic Sans MS" w:hAnsi="Comic Sans MS"/>
          <w:sz w:val="24"/>
          <w:szCs w:val="24"/>
        </w:rPr>
        <w:t>Vodenje igre prepustite otroku, sledite njegovim zamislim in domišljiji ter ne vsiljujte svojih predlogov. Ne organizirajte dejavnosti otrok tako, da jim dajete navodila. Otroci so bolj ustvarjalni, če se odmaknete in jim daste priložnost, da uporabljajo svojo domišljijo.</w:t>
      </w:r>
    </w:p>
    <w:p w:rsidR="00773505" w:rsidRPr="00331A1D" w:rsidRDefault="00773505" w:rsidP="00331A1D">
      <w:pPr>
        <w:pStyle w:val="Odstavekseznama"/>
        <w:jc w:val="both"/>
        <w:rPr>
          <w:rFonts w:ascii="Comic Sans MS" w:hAnsi="Comic Sans MS"/>
          <w:sz w:val="24"/>
          <w:szCs w:val="24"/>
        </w:rPr>
      </w:pPr>
    </w:p>
    <w:p w:rsidR="001433E0" w:rsidRDefault="00773505" w:rsidP="00773505">
      <w:pPr>
        <w:pStyle w:val="Odstavekseznama"/>
        <w:jc w:val="center"/>
        <w:rPr>
          <w:rFonts w:ascii="Comic Sans MS" w:hAnsi="Comic Sans MS"/>
          <w:sz w:val="24"/>
          <w:szCs w:val="24"/>
        </w:rPr>
      </w:pPr>
      <w:r>
        <w:rPr>
          <w:noProof/>
          <w:lang w:eastAsia="sl-SI"/>
        </w:rPr>
        <w:drawing>
          <wp:inline distT="0" distB="0" distL="0" distR="0" wp14:anchorId="707F287F" wp14:editId="5CCD973C">
            <wp:extent cx="3333750" cy="2133600"/>
            <wp:effectExtent l="0" t="0" r="0" b="0"/>
            <wp:docPr id="1" name="Slika 1" descr="How to Expand Your Child's Play! | PlayWorks Therapy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Expand Your Child's Play! | PlayWorks Therapy In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133600"/>
                    </a:xfrm>
                    <a:prstGeom prst="rect">
                      <a:avLst/>
                    </a:prstGeom>
                    <a:noFill/>
                    <a:ln>
                      <a:noFill/>
                    </a:ln>
                  </pic:spPr>
                </pic:pic>
              </a:graphicData>
            </a:graphic>
          </wp:inline>
        </w:drawing>
      </w:r>
    </w:p>
    <w:p w:rsidR="00773505" w:rsidRPr="00331A1D" w:rsidRDefault="00773505" w:rsidP="00773505">
      <w:pPr>
        <w:pStyle w:val="Odstavekseznama"/>
        <w:jc w:val="center"/>
        <w:rPr>
          <w:rFonts w:ascii="Comic Sans MS" w:hAnsi="Comic Sans MS"/>
          <w:sz w:val="24"/>
          <w:szCs w:val="24"/>
        </w:rPr>
      </w:pPr>
    </w:p>
    <w:p w:rsidR="001433E0" w:rsidRPr="00331A1D" w:rsidRDefault="001433E0" w:rsidP="00331A1D">
      <w:pPr>
        <w:pStyle w:val="Odstavekseznama"/>
        <w:numPr>
          <w:ilvl w:val="0"/>
          <w:numId w:val="1"/>
        </w:numPr>
        <w:jc w:val="both"/>
        <w:rPr>
          <w:rFonts w:ascii="Comic Sans MS" w:hAnsi="Comic Sans MS"/>
          <w:b/>
          <w:color w:val="00B0F0"/>
          <w:sz w:val="24"/>
          <w:szCs w:val="24"/>
        </w:rPr>
      </w:pPr>
      <w:r w:rsidRPr="00331A1D">
        <w:rPr>
          <w:rFonts w:ascii="Comic Sans MS" w:hAnsi="Comic Sans MS"/>
          <w:b/>
          <w:color w:val="00B0F0"/>
          <w:sz w:val="24"/>
          <w:szCs w:val="24"/>
        </w:rPr>
        <w:t>TEMPO IGRE NAJ BO PRILAGOJEN OTROKU</w:t>
      </w:r>
    </w:p>
    <w:p w:rsidR="001433E0" w:rsidRPr="00331A1D" w:rsidRDefault="001433E0" w:rsidP="00331A1D">
      <w:pPr>
        <w:pStyle w:val="Odstavekseznama"/>
        <w:jc w:val="both"/>
        <w:rPr>
          <w:rFonts w:ascii="Comic Sans MS" w:hAnsi="Comic Sans MS"/>
          <w:sz w:val="24"/>
          <w:szCs w:val="24"/>
        </w:rPr>
      </w:pPr>
      <w:r w:rsidRPr="00331A1D">
        <w:rPr>
          <w:rFonts w:ascii="Comic Sans MS" w:hAnsi="Comic Sans MS"/>
          <w:sz w:val="24"/>
          <w:szCs w:val="24"/>
        </w:rPr>
        <w:t xml:space="preserve">Mlajši otroci pogosto ponavljajo eno in isto, večkrat hočejo slišati isto pravljico. Ne priganjajte jih, ker je vam dolgčas. Počakajte, dokler se otrok sam ne odloči, da bi rad nekaj storil drugače. </w:t>
      </w:r>
    </w:p>
    <w:p w:rsidR="001433E0" w:rsidRPr="00331A1D" w:rsidRDefault="001433E0" w:rsidP="00331A1D">
      <w:pPr>
        <w:pStyle w:val="Odstavekseznama"/>
        <w:jc w:val="both"/>
        <w:rPr>
          <w:rFonts w:ascii="Comic Sans MS" w:hAnsi="Comic Sans MS"/>
          <w:sz w:val="24"/>
          <w:szCs w:val="24"/>
        </w:rPr>
      </w:pPr>
    </w:p>
    <w:p w:rsidR="001433E0" w:rsidRPr="00331A1D" w:rsidRDefault="001433E0" w:rsidP="00331A1D">
      <w:pPr>
        <w:pStyle w:val="Odstavekseznama"/>
        <w:numPr>
          <w:ilvl w:val="0"/>
          <w:numId w:val="1"/>
        </w:numPr>
        <w:jc w:val="both"/>
        <w:rPr>
          <w:rFonts w:ascii="Comic Sans MS" w:hAnsi="Comic Sans MS"/>
          <w:b/>
          <w:color w:val="00B0F0"/>
          <w:sz w:val="24"/>
          <w:szCs w:val="24"/>
        </w:rPr>
      </w:pPr>
      <w:r w:rsidRPr="00331A1D">
        <w:rPr>
          <w:rFonts w:ascii="Comic Sans MS" w:hAnsi="Comic Sans MS"/>
          <w:b/>
          <w:color w:val="00B0F0"/>
          <w:sz w:val="24"/>
          <w:szCs w:val="24"/>
        </w:rPr>
        <w:t>BODITE POZORNI NA ZNAKE, KI JIH DAJE OTROK</w:t>
      </w:r>
    </w:p>
    <w:p w:rsidR="001433E0" w:rsidRPr="00331A1D" w:rsidRDefault="001433E0" w:rsidP="00331A1D">
      <w:pPr>
        <w:pStyle w:val="Odstavekseznama"/>
        <w:jc w:val="both"/>
        <w:rPr>
          <w:rFonts w:ascii="Comic Sans MS" w:hAnsi="Comic Sans MS"/>
          <w:sz w:val="24"/>
          <w:szCs w:val="24"/>
        </w:rPr>
      </w:pPr>
      <w:r w:rsidRPr="00331A1D">
        <w:rPr>
          <w:rFonts w:ascii="Comic Sans MS" w:hAnsi="Comic Sans MS"/>
          <w:sz w:val="24"/>
          <w:szCs w:val="24"/>
        </w:rPr>
        <w:t>Izberite dejavnost, ki jo ima otrok rad, nove dejavnosti pa mu ponudite občasno. Kadar pokaže zanimanje zanje, ga podprite. Starši včasih otrokom predstavijo igro ali igrače, ki so prezahtevne za njegovo razvojno stopnjo.</w:t>
      </w:r>
    </w:p>
    <w:p w:rsidR="001433E0" w:rsidRPr="00331A1D" w:rsidRDefault="001433E0" w:rsidP="00331A1D">
      <w:pPr>
        <w:pStyle w:val="Odstavekseznama"/>
        <w:jc w:val="both"/>
        <w:rPr>
          <w:rFonts w:ascii="Comic Sans MS" w:hAnsi="Comic Sans MS"/>
          <w:sz w:val="24"/>
          <w:szCs w:val="24"/>
        </w:rPr>
      </w:pPr>
    </w:p>
    <w:p w:rsidR="001433E0" w:rsidRPr="00331A1D" w:rsidRDefault="001433E0" w:rsidP="00331A1D">
      <w:pPr>
        <w:pStyle w:val="Odstavekseznama"/>
        <w:numPr>
          <w:ilvl w:val="0"/>
          <w:numId w:val="1"/>
        </w:numPr>
        <w:jc w:val="both"/>
        <w:rPr>
          <w:rFonts w:ascii="Comic Sans MS" w:hAnsi="Comic Sans MS"/>
          <w:b/>
          <w:color w:val="00B0F0"/>
          <w:sz w:val="24"/>
          <w:szCs w:val="24"/>
        </w:rPr>
      </w:pPr>
      <w:r w:rsidRPr="00331A1D">
        <w:rPr>
          <w:rFonts w:ascii="Comic Sans MS" w:hAnsi="Comic Sans MS"/>
          <w:b/>
          <w:color w:val="00B0F0"/>
          <w:sz w:val="24"/>
          <w:szCs w:val="24"/>
        </w:rPr>
        <w:t>IZOGIBAJTE SE MERJENJU MOČI</w:t>
      </w:r>
    </w:p>
    <w:p w:rsidR="001433E0" w:rsidRDefault="001433E0" w:rsidP="00331A1D">
      <w:pPr>
        <w:pStyle w:val="Odstavekseznama"/>
        <w:jc w:val="both"/>
        <w:rPr>
          <w:rFonts w:ascii="Comic Sans MS" w:hAnsi="Comic Sans MS"/>
          <w:sz w:val="24"/>
          <w:szCs w:val="24"/>
        </w:rPr>
      </w:pPr>
      <w:r w:rsidRPr="00331A1D">
        <w:rPr>
          <w:rFonts w:ascii="Comic Sans MS" w:hAnsi="Comic Sans MS"/>
          <w:sz w:val="24"/>
          <w:szCs w:val="24"/>
        </w:rPr>
        <w:t>Z otroki se ne zapletajte v bitko glede tega, kdo je zmagal. Pomembno je, da igra spodbuja otrokove občutke sposobnosti in neodvisnosti.</w:t>
      </w:r>
    </w:p>
    <w:p w:rsidR="00D87708" w:rsidRDefault="00D87708" w:rsidP="00331A1D">
      <w:pPr>
        <w:pStyle w:val="Odstavekseznama"/>
        <w:jc w:val="both"/>
        <w:rPr>
          <w:rFonts w:ascii="Comic Sans MS" w:hAnsi="Comic Sans MS"/>
          <w:sz w:val="24"/>
          <w:szCs w:val="24"/>
        </w:rPr>
      </w:pPr>
    </w:p>
    <w:p w:rsidR="00D87708" w:rsidRDefault="00D87708" w:rsidP="00331A1D">
      <w:pPr>
        <w:pStyle w:val="Odstavekseznama"/>
        <w:jc w:val="both"/>
        <w:rPr>
          <w:rFonts w:ascii="Comic Sans MS" w:hAnsi="Comic Sans MS"/>
          <w:sz w:val="24"/>
          <w:szCs w:val="24"/>
        </w:rPr>
      </w:pPr>
    </w:p>
    <w:p w:rsidR="00D87708" w:rsidRPr="00331A1D" w:rsidRDefault="00D87708" w:rsidP="00331A1D">
      <w:pPr>
        <w:pStyle w:val="Odstavekseznama"/>
        <w:jc w:val="both"/>
        <w:rPr>
          <w:rFonts w:ascii="Comic Sans MS" w:hAnsi="Comic Sans MS"/>
          <w:sz w:val="24"/>
          <w:szCs w:val="24"/>
        </w:rPr>
      </w:pPr>
    </w:p>
    <w:p w:rsidR="001433E0" w:rsidRPr="00331A1D" w:rsidRDefault="001433E0" w:rsidP="00331A1D">
      <w:pPr>
        <w:pStyle w:val="Odstavekseznama"/>
        <w:jc w:val="both"/>
        <w:rPr>
          <w:rFonts w:ascii="Comic Sans MS" w:hAnsi="Comic Sans MS"/>
          <w:sz w:val="24"/>
          <w:szCs w:val="24"/>
        </w:rPr>
      </w:pPr>
    </w:p>
    <w:p w:rsidR="001433E0" w:rsidRPr="00331A1D" w:rsidRDefault="001433E0" w:rsidP="00331A1D">
      <w:pPr>
        <w:pStyle w:val="Odstavekseznama"/>
        <w:numPr>
          <w:ilvl w:val="0"/>
          <w:numId w:val="1"/>
        </w:numPr>
        <w:jc w:val="both"/>
        <w:rPr>
          <w:rFonts w:ascii="Comic Sans MS" w:hAnsi="Comic Sans MS"/>
          <w:b/>
          <w:color w:val="00B0F0"/>
          <w:sz w:val="24"/>
          <w:szCs w:val="24"/>
        </w:rPr>
      </w:pPr>
      <w:r w:rsidRPr="00331A1D">
        <w:rPr>
          <w:rFonts w:ascii="Comic Sans MS" w:hAnsi="Comic Sans MS"/>
          <w:b/>
          <w:color w:val="00B0F0"/>
          <w:sz w:val="24"/>
          <w:szCs w:val="24"/>
        </w:rPr>
        <w:lastRenderedPageBreak/>
        <w:t>HVALITE IN SPODBUJAJTE OTROKOVE ZAMISLI IN USTVARJALNOST</w:t>
      </w:r>
    </w:p>
    <w:p w:rsidR="001433E0" w:rsidRPr="00331A1D" w:rsidRDefault="001433E0" w:rsidP="00331A1D">
      <w:pPr>
        <w:pStyle w:val="Odstavekseznama"/>
        <w:jc w:val="both"/>
        <w:rPr>
          <w:rFonts w:ascii="Comic Sans MS" w:hAnsi="Comic Sans MS"/>
          <w:sz w:val="24"/>
          <w:szCs w:val="24"/>
        </w:rPr>
      </w:pPr>
      <w:r w:rsidRPr="00331A1D">
        <w:rPr>
          <w:rFonts w:ascii="Comic Sans MS" w:hAnsi="Comic Sans MS"/>
          <w:sz w:val="24"/>
          <w:szCs w:val="24"/>
        </w:rPr>
        <w:t>Če boste otroke med igro preveč popravljali in kritizirali, se bodo lahko umaknili iz igre. Otroci namreč čutijo, da je pozornost staršev bolj  namenjena tistemu, kar so storili narobe, kot ustreznemu vedenju.</w:t>
      </w:r>
    </w:p>
    <w:p w:rsidR="001433E0" w:rsidRPr="00331A1D" w:rsidRDefault="001433E0" w:rsidP="00331A1D">
      <w:pPr>
        <w:pStyle w:val="Odstavekseznama"/>
        <w:jc w:val="both"/>
        <w:rPr>
          <w:rFonts w:ascii="Comic Sans MS" w:hAnsi="Comic Sans MS"/>
          <w:sz w:val="24"/>
          <w:szCs w:val="24"/>
        </w:rPr>
      </w:pPr>
      <w:r w:rsidRPr="00331A1D">
        <w:rPr>
          <w:rFonts w:ascii="Comic Sans MS" w:hAnsi="Comic Sans MS"/>
          <w:sz w:val="24"/>
          <w:szCs w:val="24"/>
        </w:rPr>
        <w:t xml:space="preserve">Ne sodite in </w:t>
      </w:r>
      <w:r w:rsidR="00331A1D">
        <w:rPr>
          <w:rFonts w:ascii="Comic Sans MS" w:hAnsi="Comic Sans MS"/>
          <w:sz w:val="24"/>
          <w:szCs w:val="24"/>
        </w:rPr>
        <w:t xml:space="preserve">ne </w:t>
      </w:r>
      <w:r w:rsidRPr="00331A1D">
        <w:rPr>
          <w:rFonts w:ascii="Comic Sans MS" w:hAnsi="Comic Sans MS"/>
          <w:sz w:val="24"/>
          <w:szCs w:val="24"/>
        </w:rPr>
        <w:t>nas</w:t>
      </w:r>
      <w:r w:rsidR="00331A1D">
        <w:rPr>
          <w:rFonts w:ascii="Comic Sans MS" w:hAnsi="Comic Sans MS"/>
          <w:sz w:val="24"/>
          <w:szCs w:val="24"/>
        </w:rPr>
        <w:t>protujte svojim otrokom</w:t>
      </w:r>
      <w:r w:rsidRPr="00331A1D">
        <w:rPr>
          <w:rFonts w:ascii="Comic Sans MS" w:hAnsi="Comic Sans MS"/>
          <w:sz w:val="24"/>
          <w:szCs w:val="24"/>
        </w:rPr>
        <w:t>, kadar se igrate z njimi. Končni izdelek ni pomemben. Med igro posvečajte pozornost socialno primernim stvarem, ki jih počnejo otroci.</w:t>
      </w:r>
    </w:p>
    <w:p w:rsidR="001433E0" w:rsidRPr="00331A1D" w:rsidRDefault="001433E0" w:rsidP="00331A1D">
      <w:pPr>
        <w:pStyle w:val="Odstavekseznama"/>
        <w:jc w:val="both"/>
        <w:rPr>
          <w:rFonts w:ascii="Comic Sans MS" w:hAnsi="Comic Sans MS"/>
          <w:sz w:val="24"/>
          <w:szCs w:val="24"/>
        </w:rPr>
      </w:pPr>
    </w:p>
    <w:p w:rsidR="001433E0" w:rsidRPr="00331A1D" w:rsidRDefault="001433E0" w:rsidP="00331A1D">
      <w:pPr>
        <w:pStyle w:val="Odstavekseznama"/>
        <w:numPr>
          <w:ilvl w:val="0"/>
          <w:numId w:val="1"/>
        </w:numPr>
        <w:jc w:val="both"/>
        <w:rPr>
          <w:rFonts w:ascii="Comic Sans MS" w:hAnsi="Comic Sans MS"/>
          <w:b/>
          <w:color w:val="00B0F0"/>
          <w:sz w:val="24"/>
          <w:szCs w:val="24"/>
        </w:rPr>
      </w:pPr>
      <w:r w:rsidRPr="00331A1D">
        <w:rPr>
          <w:rFonts w:ascii="Comic Sans MS" w:hAnsi="Comic Sans MS"/>
          <w:b/>
          <w:color w:val="00B0F0"/>
          <w:sz w:val="24"/>
          <w:szCs w:val="24"/>
        </w:rPr>
        <w:t>Z DOMIŠLJIJSKO IGRO OZIROMA IGRO PRETVARJANJA SPODBUJAJTE ČUSTVENO RAZUMEVANJE</w:t>
      </w:r>
    </w:p>
    <w:p w:rsidR="001433E0" w:rsidRPr="00331A1D" w:rsidRDefault="001433E0" w:rsidP="00331A1D">
      <w:pPr>
        <w:pStyle w:val="Odstavekseznama"/>
        <w:jc w:val="both"/>
        <w:rPr>
          <w:rFonts w:ascii="Comic Sans MS" w:hAnsi="Comic Sans MS"/>
          <w:sz w:val="24"/>
          <w:szCs w:val="24"/>
        </w:rPr>
      </w:pPr>
      <w:r w:rsidRPr="00331A1D">
        <w:rPr>
          <w:rFonts w:ascii="Comic Sans MS" w:hAnsi="Comic Sans MS"/>
          <w:sz w:val="24"/>
          <w:szCs w:val="24"/>
        </w:rPr>
        <w:t>Plazite se po tleh, oponašajte hrup vlaka, igrajte pravljice. Taka igra otrokom pomaga pri učenju uravnavanja čustev in deljenju svojih občutkov z drugimi, pomaga razviti vrsto miselnih, čustvenih in socialnih veščin.</w:t>
      </w:r>
    </w:p>
    <w:p w:rsidR="001433E0" w:rsidRPr="00331A1D" w:rsidRDefault="001433E0" w:rsidP="00331A1D">
      <w:pPr>
        <w:pStyle w:val="Odstavekseznama"/>
        <w:jc w:val="both"/>
        <w:rPr>
          <w:rFonts w:ascii="Comic Sans MS" w:hAnsi="Comic Sans MS"/>
          <w:sz w:val="24"/>
          <w:szCs w:val="24"/>
        </w:rPr>
      </w:pPr>
    </w:p>
    <w:p w:rsidR="001433E0" w:rsidRPr="00331A1D" w:rsidRDefault="001433E0" w:rsidP="00331A1D">
      <w:pPr>
        <w:pStyle w:val="Odstavekseznama"/>
        <w:numPr>
          <w:ilvl w:val="0"/>
          <w:numId w:val="1"/>
        </w:numPr>
        <w:jc w:val="both"/>
        <w:rPr>
          <w:rFonts w:ascii="Comic Sans MS" w:hAnsi="Comic Sans MS"/>
          <w:b/>
          <w:sz w:val="24"/>
          <w:szCs w:val="24"/>
        </w:rPr>
      </w:pPr>
      <w:r w:rsidRPr="00331A1D">
        <w:rPr>
          <w:rFonts w:ascii="Comic Sans MS" w:hAnsi="Comic Sans MS"/>
          <w:b/>
          <w:color w:val="00B0F0"/>
          <w:sz w:val="24"/>
          <w:szCs w:val="24"/>
        </w:rPr>
        <w:t>UPORABLJAJTE OPISNO KOMENTIRANJE</w:t>
      </w:r>
    </w:p>
    <w:p w:rsidR="001433E0" w:rsidRPr="00331A1D" w:rsidRDefault="002E61ED" w:rsidP="00331A1D">
      <w:pPr>
        <w:pStyle w:val="Odstavekseznama"/>
        <w:jc w:val="both"/>
        <w:rPr>
          <w:rFonts w:ascii="Comic Sans MS" w:hAnsi="Comic Sans MS"/>
          <w:sz w:val="24"/>
          <w:szCs w:val="24"/>
        </w:rPr>
      </w:pPr>
      <w:r>
        <w:rPr>
          <w:noProof/>
          <w:lang w:eastAsia="sl-SI"/>
        </w:rPr>
        <w:drawing>
          <wp:anchor distT="0" distB="0" distL="114300" distR="114300" simplePos="0" relativeHeight="251659264" behindDoc="0" locked="0" layoutInCell="1" allowOverlap="1" wp14:anchorId="437275BC" wp14:editId="191B7B3A">
            <wp:simplePos x="0" y="0"/>
            <wp:positionH relativeFrom="column">
              <wp:posOffset>519430</wp:posOffset>
            </wp:positionH>
            <wp:positionV relativeFrom="paragraph">
              <wp:posOffset>53340</wp:posOffset>
            </wp:positionV>
            <wp:extent cx="2962275" cy="1972310"/>
            <wp:effectExtent l="0" t="0" r="9525" b="8890"/>
            <wp:wrapSquare wrapText="bothSides"/>
            <wp:docPr id="3" name="Slika 3" descr="How fathers can play a vital role in helping their young children to  develop ✎ Thei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w fathers can play a vital role in helping their young children to  develop ✎ Theirwor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2275" cy="1972310"/>
                    </a:xfrm>
                    <a:prstGeom prst="rect">
                      <a:avLst/>
                    </a:prstGeom>
                    <a:noFill/>
                    <a:ln>
                      <a:noFill/>
                    </a:ln>
                  </pic:spPr>
                </pic:pic>
              </a:graphicData>
            </a:graphic>
          </wp:anchor>
        </w:drawing>
      </w:r>
      <w:r w:rsidR="001433E0" w:rsidRPr="00331A1D">
        <w:rPr>
          <w:rFonts w:ascii="Comic Sans MS" w:hAnsi="Comic Sans MS"/>
          <w:sz w:val="24"/>
          <w:szCs w:val="24"/>
        </w:rPr>
        <w:t>Komentirajte otrokovo početje, namesto da jim postavljate preveč vprašanj. Npr.: »Avto si zapeljal v garažo. Zdaj si zaprl vrata</w:t>
      </w:r>
      <w:r w:rsidR="00773505">
        <w:rPr>
          <w:rFonts w:ascii="Comic Sans MS" w:hAnsi="Comic Sans MS"/>
          <w:sz w:val="24"/>
          <w:szCs w:val="24"/>
        </w:rPr>
        <w:t>.«</w:t>
      </w:r>
      <w:r w:rsidR="001433E0" w:rsidRPr="00331A1D">
        <w:rPr>
          <w:rFonts w:ascii="Comic Sans MS" w:hAnsi="Comic Sans MS"/>
          <w:sz w:val="24"/>
          <w:szCs w:val="24"/>
        </w:rPr>
        <w:t xml:space="preserve"> S tem spodbujate govorni razvoj otrok.</w:t>
      </w:r>
      <w:r w:rsidRPr="002E61ED">
        <w:rPr>
          <w:noProof/>
          <w:lang w:eastAsia="sl-SI"/>
        </w:rPr>
        <w:t xml:space="preserve"> </w:t>
      </w:r>
    </w:p>
    <w:p w:rsidR="001433E0" w:rsidRDefault="001433E0" w:rsidP="00331A1D">
      <w:pPr>
        <w:pStyle w:val="Odstavekseznama"/>
        <w:jc w:val="both"/>
        <w:rPr>
          <w:rFonts w:ascii="Comic Sans MS" w:hAnsi="Comic Sans MS"/>
          <w:sz w:val="24"/>
          <w:szCs w:val="24"/>
        </w:rPr>
      </w:pPr>
    </w:p>
    <w:p w:rsidR="002E61ED" w:rsidRDefault="002E61ED" w:rsidP="00331A1D">
      <w:pPr>
        <w:pStyle w:val="Odstavekseznama"/>
        <w:jc w:val="both"/>
        <w:rPr>
          <w:rFonts w:ascii="Comic Sans MS" w:hAnsi="Comic Sans MS"/>
          <w:sz w:val="24"/>
          <w:szCs w:val="24"/>
        </w:rPr>
      </w:pPr>
    </w:p>
    <w:p w:rsidR="002E61ED" w:rsidRPr="00331A1D" w:rsidRDefault="002E61ED" w:rsidP="00331A1D">
      <w:pPr>
        <w:pStyle w:val="Odstavekseznama"/>
        <w:jc w:val="both"/>
        <w:rPr>
          <w:rFonts w:ascii="Comic Sans MS" w:hAnsi="Comic Sans MS"/>
          <w:sz w:val="24"/>
          <w:szCs w:val="24"/>
        </w:rPr>
      </w:pPr>
    </w:p>
    <w:p w:rsidR="001433E0" w:rsidRPr="00331A1D" w:rsidRDefault="001433E0" w:rsidP="00331A1D">
      <w:pPr>
        <w:pStyle w:val="Odstavekseznama"/>
        <w:numPr>
          <w:ilvl w:val="0"/>
          <w:numId w:val="1"/>
        </w:numPr>
        <w:jc w:val="both"/>
        <w:rPr>
          <w:rFonts w:ascii="Comic Sans MS" w:hAnsi="Comic Sans MS"/>
          <w:b/>
          <w:color w:val="00B0F0"/>
          <w:sz w:val="24"/>
          <w:szCs w:val="24"/>
        </w:rPr>
      </w:pPr>
      <w:r w:rsidRPr="00331A1D">
        <w:rPr>
          <w:rFonts w:ascii="Comic Sans MS" w:hAnsi="Comic Sans MS"/>
          <w:b/>
          <w:color w:val="00B0F0"/>
          <w:sz w:val="24"/>
          <w:szCs w:val="24"/>
        </w:rPr>
        <w:t>SPODBUJAJTE OTROKOVO SAMOSTOJNO REŠEVANJE TEŽAV</w:t>
      </w:r>
    </w:p>
    <w:p w:rsidR="001433E0" w:rsidRPr="00331A1D" w:rsidRDefault="001433E0" w:rsidP="00331A1D">
      <w:pPr>
        <w:pStyle w:val="Odstavekseznama"/>
        <w:jc w:val="both"/>
        <w:rPr>
          <w:rFonts w:ascii="Comic Sans MS" w:hAnsi="Comic Sans MS"/>
          <w:sz w:val="24"/>
          <w:szCs w:val="24"/>
        </w:rPr>
      </w:pPr>
      <w:r w:rsidRPr="00331A1D">
        <w:rPr>
          <w:rFonts w:ascii="Comic Sans MS" w:hAnsi="Comic Sans MS"/>
          <w:sz w:val="24"/>
          <w:szCs w:val="24"/>
        </w:rPr>
        <w:t>Namesto da nekaj naredite namesto otroka (npr. sestavite hišo, ker je sam ne zna), ga spodbujajte, da to stori sam ali naredita skupaj. S tem krepite njegovo samostojnost in samospoštovanje, ko mu nekaj uspe. Ključno je, da pomagate, ne da bi nalogo prevzeli in opravili namesto otroka.</w:t>
      </w:r>
    </w:p>
    <w:p w:rsidR="00D87708" w:rsidRDefault="00D87708" w:rsidP="00331A1D">
      <w:pPr>
        <w:pStyle w:val="Odstavekseznama"/>
        <w:jc w:val="both"/>
        <w:rPr>
          <w:rFonts w:ascii="Comic Sans MS" w:hAnsi="Comic Sans MS"/>
          <w:sz w:val="24"/>
          <w:szCs w:val="24"/>
        </w:rPr>
      </w:pPr>
    </w:p>
    <w:p w:rsidR="00D87708" w:rsidRDefault="00D87708" w:rsidP="00331A1D">
      <w:pPr>
        <w:pStyle w:val="Odstavekseznama"/>
        <w:jc w:val="both"/>
        <w:rPr>
          <w:rFonts w:ascii="Comic Sans MS" w:hAnsi="Comic Sans MS"/>
          <w:sz w:val="24"/>
          <w:szCs w:val="24"/>
        </w:rPr>
      </w:pPr>
    </w:p>
    <w:p w:rsidR="00D87708" w:rsidRDefault="00D87708" w:rsidP="00331A1D">
      <w:pPr>
        <w:pStyle w:val="Odstavekseznama"/>
        <w:jc w:val="both"/>
        <w:rPr>
          <w:rFonts w:ascii="Comic Sans MS" w:hAnsi="Comic Sans MS"/>
          <w:sz w:val="24"/>
          <w:szCs w:val="24"/>
        </w:rPr>
      </w:pPr>
    </w:p>
    <w:p w:rsidR="00D87708" w:rsidRDefault="00D87708" w:rsidP="00331A1D">
      <w:pPr>
        <w:pStyle w:val="Odstavekseznama"/>
        <w:jc w:val="both"/>
        <w:rPr>
          <w:rFonts w:ascii="Comic Sans MS" w:hAnsi="Comic Sans MS"/>
          <w:sz w:val="24"/>
          <w:szCs w:val="24"/>
        </w:rPr>
      </w:pPr>
    </w:p>
    <w:p w:rsidR="00D87708" w:rsidRDefault="00D87708" w:rsidP="00331A1D">
      <w:pPr>
        <w:pStyle w:val="Odstavekseznama"/>
        <w:jc w:val="both"/>
        <w:rPr>
          <w:rFonts w:ascii="Comic Sans MS" w:hAnsi="Comic Sans MS"/>
          <w:sz w:val="24"/>
          <w:szCs w:val="24"/>
        </w:rPr>
      </w:pPr>
    </w:p>
    <w:p w:rsidR="00D87708" w:rsidRDefault="00D87708" w:rsidP="00331A1D">
      <w:pPr>
        <w:pStyle w:val="Odstavekseznama"/>
        <w:jc w:val="both"/>
        <w:rPr>
          <w:rFonts w:ascii="Comic Sans MS" w:hAnsi="Comic Sans MS"/>
          <w:sz w:val="24"/>
          <w:szCs w:val="24"/>
        </w:rPr>
      </w:pPr>
    </w:p>
    <w:p w:rsidR="00D87708" w:rsidRPr="00331A1D" w:rsidRDefault="00D87708" w:rsidP="00331A1D">
      <w:pPr>
        <w:pStyle w:val="Odstavekseznama"/>
        <w:jc w:val="both"/>
        <w:rPr>
          <w:rFonts w:ascii="Comic Sans MS" w:hAnsi="Comic Sans MS"/>
          <w:sz w:val="24"/>
          <w:szCs w:val="24"/>
        </w:rPr>
      </w:pPr>
      <w:bookmarkStart w:id="0" w:name="_GoBack"/>
      <w:bookmarkEnd w:id="0"/>
    </w:p>
    <w:p w:rsidR="001433E0" w:rsidRPr="00331A1D" w:rsidRDefault="001433E0" w:rsidP="00331A1D">
      <w:pPr>
        <w:pStyle w:val="Odstavekseznama"/>
        <w:numPr>
          <w:ilvl w:val="0"/>
          <w:numId w:val="1"/>
        </w:numPr>
        <w:jc w:val="both"/>
        <w:rPr>
          <w:rFonts w:ascii="Comic Sans MS" w:hAnsi="Comic Sans MS"/>
          <w:b/>
          <w:color w:val="00B0F0"/>
          <w:sz w:val="24"/>
          <w:szCs w:val="24"/>
        </w:rPr>
      </w:pPr>
      <w:r w:rsidRPr="00331A1D">
        <w:rPr>
          <w:rFonts w:ascii="Comic Sans MS" w:hAnsi="Comic Sans MS"/>
          <w:b/>
          <w:color w:val="00B0F0"/>
          <w:sz w:val="24"/>
          <w:szCs w:val="24"/>
        </w:rPr>
        <w:lastRenderedPageBreak/>
        <w:t>POSVEČAJTE POZORNOST IGRI</w:t>
      </w:r>
    </w:p>
    <w:p w:rsidR="001433E0" w:rsidRDefault="002E61ED" w:rsidP="00331A1D">
      <w:pPr>
        <w:pStyle w:val="Odstavekseznama"/>
        <w:jc w:val="both"/>
        <w:rPr>
          <w:rFonts w:ascii="Comic Sans MS" w:hAnsi="Comic Sans MS"/>
          <w:sz w:val="24"/>
          <w:szCs w:val="24"/>
        </w:rPr>
      </w:pPr>
      <w:r>
        <w:rPr>
          <w:noProof/>
          <w:lang w:eastAsia="sl-SI"/>
        </w:rPr>
        <w:drawing>
          <wp:anchor distT="0" distB="0" distL="114300" distR="114300" simplePos="0" relativeHeight="251658240" behindDoc="1" locked="0" layoutInCell="1" allowOverlap="1" wp14:anchorId="0DF6905A" wp14:editId="470C9227">
            <wp:simplePos x="0" y="0"/>
            <wp:positionH relativeFrom="margin">
              <wp:align>right</wp:align>
            </wp:positionH>
            <wp:positionV relativeFrom="paragraph">
              <wp:posOffset>113665</wp:posOffset>
            </wp:positionV>
            <wp:extent cx="2228850" cy="1669869"/>
            <wp:effectExtent l="0" t="0" r="0" b="6985"/>
            <wp:wrapTight wrapText="bothSides">
              <wp:wrapPolygon edited="0">
                <wp:start x="0" y="0"/>
                <wp:lineTo x="0" y="21444"/>
                <wp:lineTo x="21415" y="21444"/>
                <wp:lineTo x="21415" y="0"/>
                <wp:lineTo x="0" y="0"/>
              </wp:wrapPolygon>
            </wp:wrapTight>
            <wp:docPr id="2" name="Slika 2" descr="How To Enjoy Playing With Your Kids When You Don't Like Playtime | HuffPost  Canada Par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o Enjoy Playing With Your Kids When You Don't Like Playtime | HuffPost  Canada Pare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1669869"/>
                    </a:xfrm>
                    <a:prstGeom prst="rect">
                      <a:avLst/>
                    </a:prstGeom>
                    <a:noFill/>
                    <a:ln>
                      <a:noFill/>
                    </a:ln>
                  </pic:spPr>
                </pic:pic>
              </a:graphicData>
            </a:graphic>
          </wp:anchor>
        </w:drawing>
      </w:r>
      <w:r w:rsidR="001433E0" w:rsidRPr="00331A1D">
        <w:rPr>
          <w:rFonts w:ascii="Comic Sans MS" w:hAnsi="Comic Sans MS"/>
          <w:sz w:val="24"/>
          <w:szCs w:val="24"/>
        </w:rPr>
        <w:t>Kadar se otrok tiho igra, mu dajte vedeti, kako cenite njegovo mirno igro. Sicer se bo čutil prezrtega in bo mislil, da vašo pozornost dobi samo, kadar je glasen ali namerno naredi kaj, da bi pritegnil pozornost. Če se to dogaja, se otrok nauči neprimerno vesti, da bi bil opažen.</w:t>
      </w:r>
    </w:p>
    <w:p w:rsidR="002E61ED" w:rsidRDefault="002E61ED" w:rsidP="00331A1D">
      <w:pPr>
        <w:pStyle w:val="Odstavekseznama"/>
        <w:jc w:val="both"/>
        <w:rPr>
          <w:rFonts w:ascii="Comic Sans MS" w:hAnsi="Comic Sans MS"/>
          <w:sz w:val="24"/>
          <w:szCs w:val="24"/>
        </w:rPr>
      </w:pPr>
    </w:p>
    <w:p w:rsidR="00773505" w:rsidRDefault="00773505" w:rsidP="00331A1D">
      <w:pPr>
        <w:pStyle w:val="Odstavekseznama"/>
        <w:jc w:val="both"/>
        <w:rPr>
          <w:rFonts w:ascii="Comic Sans MS" w:hAnsi="Comic Sans MS"/>
          <w:sz w:val="24"/>
          <w:szCs w:val="24"/>
        </w:rPr>
      </w:pPr>
    </w:p>
    <w:p w:rsidR="00773505" w:rsidRPr="00331A1D" w:rsidRDefault="00773505" w:rsidP="00331A1D">
      <w:pPr>
        <w:pStyle w:val="Odstavekseznama"/>
        <w:jc w:val="both"/>
        <w:rPr>
          <w:rFonts w:ascii="Comic Sans MS" w:hAnsi="Comic Sans MS"/>
          <w:sz w:val="24"/>
          <w:szCs w:val="24"/>
        </w:rPr>
      </w:pPr>
    </w:p>
    <w:p w:rsidR="005E4630" w:rsidRPr="00773505" w:rsidRDefault="00773505">
      <w:pPr>
        <w:rPr>
          <w:rFonts w:ascii="Comic Sans MS" w:hAnsi="Comic Sans MS"/>
          <w:sz w:val="20"/>
          <w:szCs w:val="20"/>
        </w:rPr>
      </w:pPr>
      <w:r w:rsidRPr="00773505">
        <w:rPr>
          <w:rFonts w:ascii="Comic Sans MS" w:hAnsi="Comic Sans MS"/>
          <w:sz w:val="20"/>
          <w:szCs w:val="20"/>
        </w:rPr>
        <w:t>Vir: C. Webster-</w:t>
      </w:r>
      <w:proofErr w:type="spellStart"/>
      <w:r w:rsidRPr="00773505">
        <w:rPr>
          <w:rFonts w:ascii="Comic Sans MS" w:hAnsi="Comic Sans MS"/>
          <w:sz w:val="20"/>
          <w:szCs w:val="20"/>
        </w:rPr>
        <w:t>Stratton</w:t>
      </w:r>
      <w:proofErr w:type="spellEnd"/>
      <w:r w:rsidRPr="00773505">
        <w:rPr>
          <w:rFonts w:ascii="Comic Sans MS" w:hAnsi="Comic Sans MS"/>
          <w:sz w:val="20"/>
          <w:szCs w:val="20"/>
        </w:rPr>
        <w:t xml:space="preserve"> (2016). Neverjetna leta: Priročnik za reševanje težav, namenjen staršem otrok, starih od 2 do 8 let. Ljubljana: </w:t>
      </w:r>
      <w:proofErr w:type="spellStart"/>
      <w:r w:rsidRPr="00773505">
        <w:rPr>
          <w:rFonts w:ascii="Comic Sans MS" w:hAnsi="Comic Sans MS"/>
          <w:sz w:val="20"/>
          <w:szCs w:val="20"/>
        </w:rPr>
        <w:t>UMco</w:t>
      </w:r>
      <w:proofErr w:type="spellEnd"/>
      <w:r w:rsidRPr="00773505">
        <w:rPr>
          <w:rFonts w:ascii="Comic Sans MS" w:hAnsi="Comic Sans MS"/>
          <w:sz w:val="20"/>
          <w:szCs w:val="20"/>
        </w:rPr>
        <w:t>, d. d.</w:t>
      </w:r>
    </w:p>
    <w:sectPr w:rsidR="005E4630" w:rsidRPr="007735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36A8F"/>
    <w:multiLevelType w:val="hybridMultilevel"/>
    <w:tmpl w:val="A6C08800"/>
    <w:lvl w:ilvl="0" w:tplc="DD6AE974">
      <w:start w:val="1"/>
      <w:numFmt w:val="decimal"/>
      <w:lvlText w:val="%1."/>
      <w:lvlJc w:val="left"/>
      <w:pPr>
        <w:ind w:left="1080" w:hanging="360"/>
      </w:pPr>
      <w:rPr>
        <w:rFonts w:hint="default"/>
        <w:color w:val="00B0F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E0"/>
    <w:rsid w:val="001433E0"/>
    <w:rsid w:val="002E61ED"/>
    <w:rsid w:val="00331A1D"/>
    <w:rsid w:val="005E4630"/>
    <w:rsid w:val="00773505"/>
    <w:rsid w:val="00D877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EF13C"/>
  <w15:chartTrackingRefBased/>
  <w15:docId w15:val="{0B1C9413-567D-4182-AB7D-7344487A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433E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3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F10E35F-0D1A-440C-8586-7C9CEE528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411</Words>
  <Characters>2345</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3</cp:revision>
  <dcterms:created xsi:type="dcterms:W3CDTF">2020-10-12T08:07:00Z</dcterms:created>
  <dcterms:modified xsi:type="dcterms:W3CDTF">2020-10-12T08:43:00Z</dcterms:modified>
</cp:coreProperties>
</file>